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DE" w:rsidRPr="005B5BDE" w:rsidRDefault="009105DE" w:rsidP="009105DE">
      <w:pPr>
        <w:spacing w:line="560" w:lineRule="exact"/>
        <w:rPr>
          <w:rFonts w:eastAsia="黑体"/>
          <w:sz w:val="32"/>
          <w:szCs w:val="32"/>
        </w:rPr>
      </w:pPr>
      <w:r w:rsidRPr="005B5BDE">
        <w:rPr>
          <w:rFonts w:eastAsia="黑体"/>
          <w:sz w:val="32"/>
          <w:szCs w:val="32"/>
        </w:rPr>
        <w:t>附表</w:t>
      </w:r>
    </w:p>
    <w:p w:rsidR="009105DE" w:rsidRPr="005B5BDE" w:rsidRDefault="009105DE" w:rsidP="009105DE">
      <w:pPr>
        <w:widowControl/>
        <w:spacing w:line="288" w:lineRule="atLeast"/>
        <w:jc w:val="center"/>
        <w:rPr>
          <w:rFonts w:eastAsia="华文中宋"/>
          <w:b/>
          <w:color w:val="484848"/>
          <w:kern w:val="0"/>
          <w:sz w:val="44"/>
          <w:szCs w:val="44"/>
        </w:rPr>
      </w:pPr>
      <w:r w:rsidRPr="005B5BDE">
        <w:rPr>
          <w:rFonts w:eastAsia="华文中宋"/>
          <w:bCs/>
          <w:sz w:val="44"/>
          <w:szCs w:val="44"/>
        </w:rPr>
        <w:t>新生入学体检必须检查项目</w:t>
      </w:r>
    </w:p>
    <w:tbl>
      <w:tblPr>
        <w:tblW w:w="0" w:type="auto"/>
        <w:jc w:val="center"/>
        <w:tblInd w:w="-929" w:type="dxa"/>
        <w:tblLayout w:type="fixed"/>
        <w:tblLook w:val="0000" w:firstRow="0" w:lastRow="0" w:firstColumn="0" w:lastColumn="0" w:noHBand="0" w:noVBand="0"/>
      </w:tblPr>
      <w:tblGrid>
        <w:gridCol w:w="1840"/>
        <w:gridCol w:w="2120"/>
        <w:gridCol w:w="1364"/>
        <w:gridCol w:w="1006"/>
        <w:gridCol w:w="2699"/>
      </w:tblGrid>
      <w:tr w:rsidR="009105DE" w:rsidRPr="005B5BDE" w:rsidTr="005D5939">
        <w:trPr>
          <w:trHeight w:val="288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参考编码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价格（元）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9105DE" w:rsidRPr="005B5BDE" w:rsidTr="005D5939">
        <w:trPr>
          <w:trHeight w:val="480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110500001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体检费</w:t>
            </w:r>
            <w:r w:rsidRPr="005B5BDE"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不另收诊察费，</w:t>
            </w:r>
            <w:proofErr w:type="gramStart"/>
            <w:r w:rsidRPr="005B5BDE">
              <w:rPr>
                <w:rFonts w:eastAsia="仿宋_GB2312"/>
                <w:kern w:val="0"/>
                <w:sz w:val="28"/>
                <w:szCs w:val="28"/>
              </w:rPr>
              <w:t>含建立</w:t>
            </w:r>
            <w:proofErr w:type="gramEnd"/>
            <w:r w:rsidRPr="005B5BDE">
              <w:rPr>
                <w:rFonts w:eastAsia="仿宋_GB2312"/>
                <w:kern w:val="0"/>
                <w:sz w:val="28"/>
                <w:szCs w:val="28"/>
              </w:rPr>
              <w:t>健康档案、</w:t>
            </w:r>
            <w:proofErr w:type="gramStart"/>
            <w:r w:rsidRPr="005B5BDE">
              <w:rPr>
                <w:rFonts w:eastAsia="仿宋_GB2312"/>
                <w:kern w:val="0"/>
                <w:sz w:val="28"/>
                <w:szCs w:val="28"/>
              </w:rPr>
              <w:t>总检报告</w:t>
            </w:r>
            <w:proofErr w:type="gramEnd"/>
            <w:r w:rsidRPr="005B5BDE">
              <w:rPr>
                <w:rFonts w:eastAsia="仿宋_GB2312"/>
                <w:kern w:val="0"/>
                <w:sz w:val="28"/>
                <w:szCs w:val="28"/>
              </w:rPr>
              <w:t>。</w:t>
            </w:r>
          </w:p>
        </w:tc>
      </w:tr>
      <w:tr w:rsidR="009105DE" w:rsidRPr="005B5BDE" w:rsidTr="005D5939">
        <w:trPr>
          <w:trHeight w:val="480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250101015-b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血细胞分析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 xml:space="preserve">15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五分类仪器检测法</w:t>
            </w:r>
          </w:p>
        </w:tc>
      </w:tr>
      <w:tr w:rsidR="009105DE" w:rsidRPr="005B5BDE" w:rsidTr="005D5939">
        <w:trPr>
          <w:trHeight w:val="480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250305007-b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血清丙氨酸氨基转移酶测定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速率法</w:t>
            </w:r>
          </w:p>
        </w:tc>
      </w:tr>
      <w:tr w:rsidR="009105DE" w:rsidRPr="005B5BDE" w:rsidTr="005D5939">
        <w:trPr>
          <w:trHeight w:val="288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250307001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尿素测定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化学法、酶促动力学法</w:t>
            </w:r>
          </w:p>
        </w:tc>
      </w:tr>
      <w:tr w:rsidR="009105DE" w:rsidRPr="005B5BDE" w:rsidTr="005D5939">
        <w:trPr>
          <w:trHeight w:val="288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250307002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肌</w:t>
            </w:r>
            <w:proofErr w:type="gramStart"/>
            <w:r w:rsidRPr="005B5BDE">
              <w:rPr>
                <w:rFonts w:eastAsia="仿宋_GB2312"/>
                <w:kern w:val="0"/>
                <w:sz w:val="28"/>
                <w:szCs w:val="28"/>
              </w:rPr>
              <w:t>酐</w:t>
            </w:r>
            <w:proofErr w:type="gramEnd"/>
            <w:r w:rsidRPr="005B5BDE">
              <w:rPr>
                <w:rFonts w:eastAsia="仿宋_GB2312"/>
                <w:kern w:val="0"/>
                <w:sz w:val="28"/>
                <w:szCs w:val="28"/>
              </w:rPr>
              <w:t>测定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酶促动力学法</w:t>
            </w:r>
          </w:p>
        </w:tc>
      </w:tr>
      <w:tr w:rsidR="009105DE" w:rsidRPr="005B5BDE" w:rsidTr="005D5939">
        <w:trPr>
          <w:trHeight w:val="288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250307005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血清尿酸测定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>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9105DE" w:rsidRPr="005B5BDE" w:rsidTr="005D5939">
        <w:trPr>
          <w:trHeight w:val="288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120400002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静脉采血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含一次性采血器、注射器、一次性止血带等特殊性消耗材料</w:t>
            </w:r>
          </w:p>
        </w:tc>
      </w:tr>
      <w:tr w:rsidR="009105DE" w:rsidRPr="005B5BDE" w:rsidTr="005D5939">
        <w:trPr>
          <w:trHeight w:val="480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210102015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数字化摄影</w:t>
            </w: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(DR)               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曝光次数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40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05DE" w:rsidRPr="005B5BDE" w:rsidRDefault="009105DE" w:rsidP="005D5939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不得加收</w:t>
            </w:r>
            <w:proofErr w:type="gramStart"/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滤线器</w:t>
            </w:r>
            <w:proofErr w:type="gramEnd"/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费（</w:t>
            </w: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210102-b)</w:t>
            </w: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，曝光不得超过</w:t>
            </w: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  <w:r w:rsidRPr="005B5BDE">
              <w:rPr>
                <w:rFonts w:eastAsia="仿宋_GB2312"/>
                <w:color w:val="000000"/>
                <w:kern w:val="0"/>
                <w:sz w:val="28"/>
                <w:szCs w:val="28"/>
              </w:rPr>
              <w:t>次。含数据采集、存贮、图像显示。</w:t>
            </w:r>
          </w:p>
        </w:tc>
      </w:tr>
    </w:tbl>
    <w:p w:rsidR="009105DE" w:rsidRPr="005B5BDE" w:rsidRDefault="009105DE" w:rsidP="009105DE">
      <w:pPr>
        <w:widowControl/>
        <w:spacing w:line="288" w:lineRule="atLeast"/>
        <w:ind w:firstLineChars="200" w:firstLine="640"/>
        <w:rPr>
          <w:rFonts w:eastAsia="仿宋"/>
          <w:kern w:val="0"/>
          <w:sz w:val="32"/>
          <w:szCs w:val="32"/>
        </w:rPr>
      </w:pPr>
    </w:p>
    <w:p w:rsidR="009105DE" w:rsidRPr="005B5BDE" w:rsidRDefault="009105DE" w:rsidP="009105DE"/>
    <w:p w:rsidR="009105DE" w:rsidRPr="005B5BDE" w:rsidRDefault="009105DE" w:rsidP="009105DE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F03EFE" w:rsidRPr="009105DE" w:rsidRDefault="00F03EFE">
      <w:bookmarkStart w:id="0" w:name="_GoBack"/>
      <w:bookmarkEnd w:id="0"/>
    </w:p>
    <w:sectPr w:rsidR="00F03EFE" w:rsidRPr="0091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DE"/>
    <w:rsid w:val="009105DE"/>
    <w:rsid w:val="00F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JSJYT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2018-07-25T09:12:00Z</dcterms:created>
  <dcterms:modified xsi:type="dcterms:W3CDTF">2018-07-25T09:12:00Z</dcterms:modified>
</cp:coreProperties>
</file>