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91" w:rsidRPr="004A2491" w:rsidRDefault="004A2491" w:rsidP="004A2491">
      <w:pPr>
        <w:widowControl/>
        <w:shd w:val="clear" w:color="auto" w:fill="FFFFFF"/>
        <w:spacing w:line="420" w:lineRule="atLeast"/>
        <w:jc w:val="center"/>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中共江苏省委</w:t>
      </w:r>
      <w:r w:rsidR="00CC6CA0">
        <w:rPr>
          <w:rFonts w:ascii="Helvetica" w:eastAsia="Microsoft YaHei UI" w:hAnsi="Helvetica" w:cs="Helvetica" w:hint="eastAsia"/>
          <w:b/>
          <w:bCs/>
          <w:color w:val="333333"/>
          <w:spacing w:val="8"/>
          <w:kern w:val="0"/>
          <w:sz w:val="24"/>
          <w:szCs w:val="24"/>
        </w:rPr>
        <w:t xml:space="preserve">  </w:t>
      </w:r>
      <w:bookmarkStart w:id="0" w:name="_GoBack"/>
      <w:bookmarkEnd w:id="0"/>
      <w:r w:rsidRPr="004A2491">
        <w:rPr>
          <w:rFonts w:ascii="Helvetica" w:eastAsia="Microsoft YaHei UI" w:hAnsi="Helvetica" w:cs="Helvetica"/>
          <w:b/>
          <w:bCs/>
          <w:color w:val="333333"/>
          <w:spacing w:val="8"/>
          <w:kern w:val="0"/>
          <w:sz w:val="24"/>
          <w:szCs w:val="24"/>
        </w:rPr>
        <w:t>江苏省人民政府</w:t>
      </w:r>
    </w:p>
    <w:p w:rsidR="004A2491" w:rsidRPr="004A2491" w:rsidRDefault="004A2491" w:rsidP="004A2491">
      <w:pPr>
        <w:widowControl/>
        <w:shd w:val="clear" w:color="auto" w:fill="FFFFFF"/>
        <w:spacing w:line="420" w:lineRule="atLeast"/>
        <w:jc w:val="center"/>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印发江苏省关于优化生育政策促进人口</w:t>
      </w:r>
    </w:p>
    <w:p w:rsidR="004A2491" w:rsidRPr="004A2491" w:rsidRDefault="004A2491" w:rsidP="004A2491">
      <w:pPr>
        <w:widowControl/>
        <w:shd w:val="clear" w:color="auto" w:fill="FFFFFF"/>
        <w:spacing w:line="420" w:lineRule="atLeast"/>
        <w:jc w:val="center"/>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长期均衡发展实施方案的通知</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各市、县（市、区）党委和人民政府，省委各部委，省各委办厅局，省各直属单位：</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《江苏省关于优化生育政策促进人口长期均衡发展实施方案》已经省委常委会会议审议通过，现印发给你们，请结合实际认真贯彻落实。</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jc w:val="righ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中共江苏省委</w:t>
      </w:r>
    </w:p>
    <w:p w:rsidR="004A2491" w:rsidRPr="004A2491" w:rsidRDefault="004A2491" w:rsidP="004A2491">
      <w:pPr>
        <w:widowControl/>
        <w:shd w:val="clear" w:color="auto" w:fill="FFFFFF"/>
        <w:spacing w:line="420" w:lineRule="atLeast"/>
        <w:jc w:val="righ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江苏省人民政府</w:t>
      </w:r>
    </w:p>
    <w:p w:rsidR="004A2491" w:rsidRPr="004A2491" w:rsidRDefault="004A2491" w:rsidP="004A2491">
      <w:pPr>
        <w:widowControl/>
        <w:shd w:val="clear" w:color="auto" w:fill="FFFFFF"/>
        <w:spacing w:line="420" w:lineRule="atLeast"/>
        <w:jc w:val="righ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2022</w:t>
      </w:r>
      <w:r w:rsidRPr="004A2491">
        <w:rPr>
          <w:rFonts w:ascii="Helvetica" w:eastAsia="Microsoft YaHei UI" w:hAnsi="Helvetica" w:cs="Helvetica"/>
          <w:color w:val="333333"/>
          <w:spacing w:val="8"/>
          <w:kern w:val="0"/>
          <w:sz w:val="24"/>
          <w:szCs w:val="24"/>
        </w:rPr>
        <w:t>年</w:t>
      </w:r>
      <w:r w:rsidRPr="004A2491">
        <w:rPr>
          <w:rFonts w:ascii="Helvetica" w:eastAsia="Microsoft YaHei UI" w:hAnsi="Helvetica" w:cs="Helvetica"/>
          <w:color w:val="333333"/>
          <w:spacing w:val="8"/>
          <w:kern w:val="0"/>
          <w:sz w:val="24"/>
          <w:szCs w:val="24"/>
        </w:rPr>
        <w:t>2</w:t>
      </w:r>
      <w:r w:rsidRPr="004A2491">
        <w:rPr>
          <w:rFonts w:ascii="Helvetica" w:eastAsia="Microsoft YaHei UI" w:hAnsi="Helvetica" w:cs="Helvetica"/>
          <w:color w:val="333333"/>
          <w:spacing w:val="8"/>
          <w:kern w:val="0"/>
          <w:sz w:val="24"/>
          <w:szCs w:val="24"/>
        </w:rPr>
        <w:t>月</w:t>
      </w:r>
      <w:r w:rsidRPr="004A2491">
        <w:rPr>
          <w:rFonts w:ascii="Helvetica" w:eastAsia="Microsoft YaHei UI" w:hAnsi="Helvetica" w:cs="Helvetica"/>
          <w:color w:val="333333"/>
          <w:spacing w:val="8"/>
          <w:kern w:val="0"/>
          <w:sz w:val="24"/>
          <w:szCs w:val="24"/>
        </w:rPr>
        <w:t>10</w:t>
      </w:r>
      <w:r w:rsidRPr="004A2491">
        <w:rPr>
          <w:rFonts w:ascii="Helvetica" w:eastAsia="Microsoft YaHei UI" w:hAnsi="Helvetica" w:cs="Helvetica"/>
          <w:color w:val="333333"/>
          <w:spacing w:val="8"/>
          <w:kern w:val="0"/>
          <w:sz w:val="24"/>
          <w:szCs w:val="24"/>
        </w:rPr>
        <w:t>日</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（此件公开发布）</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jc w:val="center"/>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000000"/>
          <w:spacing w:val="8"/>
          <w:kern w:val="0"/>
          <w:sz w:val="24"/>
          <w:szCs w:val="24"/>
        </w:rPr>
        <w:t>江苏省关于优化生育政策</w:t>
      </w:r>
    </w:p>
    <w:p w:rsidR="004A2491" w:rsidRPr="004A2491" w:rsidRDefault="004A2491" w:rsidP="004A2491">
      <w:pPr>
        <w:widowControl/>
        <w:shd w:val="clear" w:color="auto" w:fill="FFFFFF"/>
        <w:spacing w:line="420" w:lineRule="atLeast"/>
        <w:jc w:val="center"/>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000000"/>
          <w:spacing w:val="8"/>
          <w:kern w:val="0"/>
          <w:sz w:val="24"/>
          <w:szCs w:val="24"/>
        </w:rPr>
        <w:t>促进人口长期均衡发展实施方案</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为贯彻落实《中共中央、国务院关于优化生育政策促进人口长期均衡发展的决定》，深入实施积极应对人口老龄化国家战略，组织实施</w:t>
      </w:r>
      <w:proofErr w:type="gramStart"/>
      <w:r w:rsidRPr="004A2491">
        <w:rPr>
          <w:rFonts w:ascii="Helvetica" w:eastAsia="Microsoft YaHei UI" w:hAnsi="Helvetica" w:cs="Helvetica"/>
          <w:color w:val="333333"/>
          <w:spacing w:val="8"/>
          <w:kern w:val="0"/>
          <w:sz w:val="24"/>
          <w:szCs w:val="24"/>
        </w:rPr>
        <w:t>好三孩生育</w:t>
      </w:r>
      <w:proofErr w:type="gramEnd"/>
      <w:r w:rsidRPr="004A2491">
        <w:rPr>
          <w:rFonts w:ascii="Helvetica" w:eastAsia="Microsoft YaHei UI" w:hAnsi="Helvetica" w:cs="Helvetica"/>
          <w:color w:val="333333"/>
          <w:spacing w:val="8"/>
          <w:kern w:val="0"/>
          <w:sz w:val="24"/>
          <w:szCs w:val="24"/>
        </w:rPr>
        <w:lastRenderedPageBreak/>
        <w:t>政策及配套支持措施，推动实现适度生育水平，保持人力资源禀赋优势，结合我省实际，制定本实施方案。</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1F497D"/>
          <w:spacing w:val="8"/>
          <w:kern w:val="0"/>
          <w:sz w:val="24"/>
          <w:szCs w:val="24"/>
        </w:rPr>
        <w:t>一、总体要求</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坚持以习近平新时代中国特色社会主义思想为指导，全面贯彻党的十九大和十九届历次全会精神，</w:t>
      </w:r>
      <w:proofErr w:type="gramStart"/>
      <w:r w:rsidRPr="004A2491">
        <w:rPr>
          <w:rFonts w:ascii="Helvetica" w:eastAsia="Microsoft YaHei UI" w:hAnsi="Helvetica" w:cs="Helvetica"/>
          <w:color w:val="333333"/>
          <w:spacing w:val="8"/>
          <w:kern w:val="0"/>
          <w:sz w:val="24"/>
          <w:szCs w:val="24"/>
        </w:rPr>
        <w:t>深入落实习近</w:t>
      </w:r>
      <w:proofErr w:type="gramEnd"/>
      <w:r w:rsidRPr="004A2491">
        <w:rPr>
          <w:rFonts w:ascii="Helvetica" w:eastAsia="Microsoft YaHei UI" w:hAnsi="Helvetica" w:cs="Helvetica"/>
          <w:color w:val="333333"/>
          <w:spacing w:val="8"/>
          <w:kern w:val="0"/>
          <w:sz w:val="24"/>
          <w:szCs w:val="24"/>
        </w:rPr>
        <w:t>平总书记对江苏工作重要指示精神，立足新发展阶段、贯彻新发展理念、构建新发展格局，推动高质量发展，以人民为中心、以均衡为主线、以改革为动力、以法治为保障，积极应对人口老龄化，</w:t>
      </w:r>
      <w:proofErr w:type="gramStart"/>
      <w:r w:rsidRPr="004A2491">
        <w:rPr>
          <w:rFonts w:ascii="Helvetica" w:eastAsia="Microsoft YaHei UI" w:hAnsi="Helvetica" w:cs="Helvetica"/>
          <w:color w:val="333333"/>
          <w:spacing w:val="8"/>
          <w:kern w:val="0"/>
          <w:sz w:val="24"/>
          <w:szCs w:val="24"/>
        </w:rPr>
        <w:t>实施三孩生育</w:t>
      </w:r>
      <w:proofErr w:type="gramEnd"/>
      <w:r w:rsidRPr="004A2491">
        <w:rPr>
          <w:rFonts w:ascii="Helvetica" w:eastAsia="Microsoft YaHei UI" w:hAnsi="Helvetica" w:cs="Helvetica"/>
          <w:color w:val="333333"/>
          <w:spacing w:val="8"/>
          <w:kern w:val="0"/>
          <w:sz w:val="24"/>
          <w:szCs w:val="24"/>
        </w:rPr>
        <w:t>政策及配套支持措施，改革服务管理制度，提升家庭发展能力，推动实现适度生育水平，优化人口结构，提高人口素质，促进人口长期均衡发展，为谱写</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强富美高</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新江苏现代化建设新篇章提供坚实基础和持久动力。</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1F497D"/>
          <w:spacing w:val="8"/>
          <w:kern w:val="0"/>
          <w:sz w:val="24"/>
          <w:szCs w:val="24"/>
        </w:rPr>
        <w:t>二、发展目标</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到</w:t>
      </w:r>
      <w:r w:rsidRPr="004A2491">
        <w:rPr>
          <w:rFonts w:ascii="Helvetica" w:eastAsia="Microsoft YaHei UI" w:hAnsi="Helvetica" w:cs="Helvetica"/>
          <w:color w:val="333333"/>
          <w:spacing w:val="8"/>
          <w:kern w:val="0"/>
          <w:sz w:val="24"/>
          <w:szCs w:val="24"/>
        </w:rPr>
        <w:t>2025</w:t>
      </w:r>
      <w:r w:rsidRPr="004A2491">
        <w:rPr>
          <w:rFonts w:ascii="Helvetica" w:eastAsia="Microsoft YaHei UI" w:hAnsi="Helvetica" w:cs="Helvetica"/>
          <w:color w:val="333333"/>
          <w:spacing w:val="8"/>
          <w:kern w:val="0"/>
          <w:sz w:val="24"/>
          <w:szCs w:val="24"/>
        </w:rPr>
        <w:t>年，积极生育支持政策制度基本建立，服务管理制度基本完备，生育友好社会环境基本形成。优生优育服务水平稳步提升，孕产妇死亡率、婴儿死亡率分别控制在</w:t>
      </w:r>
      <w:r w:rsidRPr="004A2491">
        <w:rPr>
          <w:rFonts w:ascii="Helvetica" w:eastAsia="Microsoft YaHei UI" w:hAnsi="Helvetica" w:cs="Helvetica"/>
          <w:color w:val="333333"/>
          <w:spacing w:val="8"/>
          <w:kern w:val="0"/>
          <w:sz w:val="24"/>
          <w:szCs w:val="24"/>
        </w:rPr>
        <w:t>7/10</w:t>
      </w:r>
      <w:r w:rsidRPr="004A2491">
        <w:rPr>
          <w:rFonts w:ascii="Helvetica" w:eastAsia="Microsoft YaHei UI" w:hAnsi="Helvetica" w:cs="Helvetica"/>
          <w:color w:val="333333"/>
          <w:spacing w:val="8"/>
          <w:kern w:val="0"/>
          <w:sz w:val="24"/>
          <w:szCs w:val="24"/>
        </w:rPr>
        <w:t>万、</w:t>
      </w:r>
      <w:r w:rsidRPr="004A2491">
        <w:rPr>
          <w:rFonts w:ascii="Helvetica" w:eastAsia="Microsoft YaHei UI" w:hAnsi="Helvetica" w:cs="Helvetica"/>
          <w:color w:val="333333"/>
          <w:spacing w:val="8"/>
          <w:kern w:val="0"/>
          <w:sz w:val="24"/>
          <w:szCs w:val="24"/>
        </w:rPr>
        <w:t>4‰</w:t>
      </w:r>
      <w:r w:rsidRPr="004A2491">
        <w:rPr>
          <w:rFonts w:ascii="Helvetica" w:eastAsia="Microsoft YaHei UI" w:hAnsi="Helvetica" w:cs="Helvetica"/>
          <w:color w:val="333333"/>
          <w:spacing w:val="8"/>
          <w:kern w:val="0"/>
          <w:sz w:val="24"/>
          <w:szCs w:val="24"/>
        </w:rPr>
        <w:t>以下。普</w:t>
      </w:r>
      <w:proofErr w:type="gramStart"/>
      <w:r w:rsidRPr="004A2491">
        <w:rPr>
          <w:rFonts w:ascii="Helvetica" w:eastAsia="Microsoft YaHei UI" w:hAnsi="Helvetica" w:cs="Helvetica"/>
          <w:color w:val="333333"/>
          <w:spacing w:val="8"/>
          <w:kern w:val="0"/>
          <w:sz w:val="24"/>
          <w:szCs w:val="24"/>
        </w:rPr>
        <w:t>惠托育服务</w:t>
      </w:r>
      <w:proofErr w:type="gramEnd"/>
      <w:r w:rsidRPr="004A2491">
        <w:rPr>
          <w:rFonts w:ascii="Helvetica" w:eastAsia="Microsoft YaHei UI" w:hAnsi="Helvetica" w:cs="Helvetica"/>
          <w:color w:val="333333"/>
          <w:spacing w:val="8"/>
          <w:kern w:val="0"/>
          <w:sz w:val="24"/>
          <w:szCs w:val="24"/>
        </w:rPr>
        <w:t>体系基本健全，每千人口拥有</w:t>
      </w:r>
      <w:r w:rsidRPr="004A2491">
        <w:rPr>
          <w:rFonts w:ascii="Helvetica" w:eastAsia="Microsoft YaHei UI" w:hAnsi="Helvetica" w:cs="Helvetica"/>
          <w:color w:val="333333"/>
          <w:spacing w:val="8"/>
          <w:kern w:val="0"/>
          <w:sz w:val="24"/>
          <w:szCs w:val="24"/>
        </w:rPr>
        <w:t>3</w:t>
      </w:r>
      <w:r w:rsidRPr="004A2491">
        <w:rPr>
          <w:rFonts w:ascii="Helvetica" w:eastAsia="Microsoft YaHei UI" w:hAnsi="Helvetica" w:cs="Helvetica"/>
          <w:color w:val="333333"/>
          <w:spacing w:val="8"/>
          <w:kern w:val="0"/>
          <w:sz w:val="24"/>
          <w:szCs w:val="24"/>
        </w:rPr>
        <w:t>岁以下婴幼儿托位数达到</w:t>
      </w:r>
      <w:r w:rsidRPr="004A2491">
        <w:rPr>
          <w:rFonts w:ascii="Helvetica" w:eastAsia="Microsoft YaHei UI" w:hAnsi="Helvetica" w:cs="Helvetica"/>
          <w:color w:val="333333"/>
          <w:spacing w:val="8"/>
          <w:kern w:val="0"/>
          <w:sz w:val="24"/>
          <w:szCs w:val="24"/>
        </w:rPr>
        <w:t>4.5</w:t>
      </w:r>
      <w:r w:rsidRPr="004A2491">
        <w:rPr>
          <w:rFonts w:ascii="Helvetica" w:eastAsia="Microsoft YaHei UI" w:hAnsi="Helvetica" w:cs="Helvetica"/>
          <w:color w:val="333333"/>
          <w:spacing w:val="8"/>
          <w:kern w:val="0"/>
          <w:sz w:val="24"/>
          <w:szCs w:val="24"/>
        </w:rPr>
        <w:t>个左右。生育、养育、教育成本显著降低，生育水平适当提高，出生人口性别比基本正常，人口结构逐步优化，人口素质进一步提升。</w:t>
      </w:r>
      <w:r w:rsidRPr="004A2491">
        <w:rPr>
          <w:rFonts w:ascii="Helvetica" w:eastAsia="Microsoft YaHei UI" w:hAnsi="Helvetica" w:cs="Helvetica"/>
          <w:color w:val="333333"/>
          <w:spacing w:val="8"/>
          <w:kern w:val="0"/>
          <w:sz w:val="24"/>
          <w:szCs w:val="24"/>
        </w:rPr>
        <w:t> </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到</w:t>
      </w:r>
      <w:r w:rsidRPr="004A2491">
        <w:rPr>
          <w:rFonts w:ascii="Helvetica" w:eastAsia="Microsoft YaHei UI" w:hAnsi="Helvetica" w:cs="Helvetica"/>
          <w:color w:val="333333"/>
          <w:spacing w:val="8"/>
          <w:kern w:val="0"/>
          <w:sz w:val="24"/>
          <w:szCs w:val="24"/>
        </w:rPr>
        <w:t>2035</w:t>
      </w:r>
      <w:r w:rsidRPr="004A2491">
        <w:rPr>
          <w:rFonts w:ascii="Helvetica" w:eastAsia="Microsoft YaHei UI" w:hAnsi="Helvetica" w:cs="Helvetica"/>
          <w:color w:val="333333"/>
          <w:spacing w:val="8"/>
          <w:kern w:val="0"/>
          <w:sz w:val="24"/>
          <w:szCs w:val="24"/>
        </w:rPr>
        <w:t>年，促进人口长期均衡发展的政策法规制度更加完善，服务管理机制运转高效，生育水平更加适度，人口结构更加优化，人口与经济社会发展更加协调。优生优育、幼有所育服务水平与人民群众对美好生活的需要相适应，家庭发展能力显著增强，推进人的全面发展走在全国前列。</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1F497D"/>
          <w:spacing w:val="8"/>
          <w:kern w:val="0"/>
          <w:sz w:val="24"/>
          <w:szCs w:val="24"/>
        </w:rPr>
        <w:t>三、主要任务</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（一）组织实施</w:t>
      </w:r>
      <w:proofErr w:type="gramStart"/>
      <w:r w:rsidRPr="004A2491">
        <w:rPr>
          <w:rFonts w:ascii="Helvetica" w:eastAsia="Microsoft YaHei UI" w:hAnsi="Helvetica" w:cs="Helvetica"/>
          <w:b/>
          <w:bCs/>
          <w:color w:val="333333"/>
          <w:spacing w:val="8"/>
          <w:kern w:val="0"/>
          <w:sz w:val="24"/>
          <w:szCs w:val="24"/>
        </w:rPr>
        <w:t>好三孩生育</w:t>
      </w:r>
      <w:proofErr w:type="gramEnd"/>
      <w:r w:rsidRPr="004A2491">
        <w:rPr>
          <w:rFonts w:ascii="Helvetica" w:eastAsia="Microsoft YaHei UI" w:hAnsi="Helvetica" w:cs="Helvetica"/>
          <w:b/>
          <w:bCs/>
          <w:color w:val="333333"/>
          <w:spacing w:val="8"/>
          <w:kern w:val="0"/>
          <w:sz w:val="24"/>
          <w:szCs w:val="24"/>
        </w:rPr>
        <w:t>政策</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w:t>
      </w:r>
      <w:r w:rsidRPr="004A2491">
        <w:rPr>
          <w:rFonts w:ascii="Helvetica" w:eastAsia="Microsoft YaHei UI" w:hAnsi="Helvetica" w:cs="Helvetica"/>
          <w:b/>
          <w:bCs/>
          <w:color w:val="333333"/>
          <w:spacing w:val="8"/>
          <w:kern w:val="0"/>
          <w:sz w:val="24"/>
          <w:szCs w:val="24"/>
        </w:rPr>
        <w:t>．依法</w:t>
      </w:r>
      <w:proofErr w:type="gramStart"/>
      <w:r w:rsidRPr="004A2491">
        <w:rPr>
          <w:rFonts w:ascii="Helvetica" w:eastAsia="Microsoft YaHei UI" w:hAnsi="Helvetica" w:cs="Helvetica"/>
          <w:b/>
          <w:bCs/>
          <w:color w:val="333333"/>
          <w:spacing w:val="8"/>
          <w:kern w:val="0"/>
          <w:sz w:val="24"/>
          <w:szCs w:val="24"/>
        </w:rPr>
        <w:t>实施三孩生育</w:t>
      </w:r>
      <w:proofErr w:type="gramEnd"/>
      <w:r w:rsidRPr="004A2491">
        <w:rPr>
          <w:rFonts w:ascii="Helvetica" w:eastAsia="Microsoft YaHei UI" w:hAnsi="Helvetica" w:cs="Helvetica"/>
          <w:b/>
          <w:bCs/>
          <w:color w:val="333333"/>
          <w:spacing w:val="8"/>
          <w:kern w:val="0"/>
          <w:sz w:val="24"/>
          <w:szCs w:val="24"/>
        </w:rPr>
        <w:t>政策。</w:t>
      </w:r>
      <w:r w:rsidRPr="004A2491">
        <w:rPr>
          <w:rFonts w:ascii="Helvetica" w:eastAsia="Microsoft YaHei UI" w:hAnsi="Helvetica" w:cs="Helvetica"/>
          <w:color w:val="333333"/>
          <w:spacing w:val="8"/>
          <w:kern w:val="0"/>
          <w:sz w:val="24"/>
          <w:szCs w:val="24"/>
        </w:rPr>
        <w:t>贯彻落实新修改的《中华人民共和国人口与计划生育法》和《江苏省人口与计划生育条例》，提倡适龄婚育、优生优育，</w:t>
      </w:r>
      <w:proofErr w:type="gramStart"/>
      <w:r w:rsidRPr="004A2491">
        <w:rPr>
          <w:rFonts w:ascii="Helvetica" w:eastAsia="Microsoft YaHei UI" w:hAnsi="Helvetica" w:cs="Helvetica"/>
          <w:color w:val="333333"/>
          <w:spacing w:val="8"/>
          <w:kern w:val="0"/>
          <w:sz w:val="24"/>
          <w:szCs w:val="24"/>
        </w:rPr>
        <w:t>实施三孩生育</w:t>
      </w:r>
      <w:proofErr w:type="gramEnd"/>
      <w:r w:rsidRPr="004A2491">
        <w:rPr>
          <w:rFonts w:ascii="Helvetica" w:eastAsia="Microsoft YaHei UI" w:hAnsi="Helvetica" w:cs="Helvetica"/>
          <w:color w:val="333333"/>
          <w:spacing w:val="8"/>
          <w:kern w:val="0"/>
          <w:sz w:val="24"/>
          <w:szCs w:val="24"/>
        </w:rPr>
        <w:t>政策。加强政策解读，落实配套政策措施，做好政策衔接，确保政策落地落实。</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w:t>
      </w:r>
      <w:r w:rsidRPr="004A2491">
        <w:rPr>
          <w:rFonts w:ascii="Helvetica" w:eastAsia="Microsoft YaHei UI" w:hAnsi="Helvetica" w:cs="Helvetica"/>
          <w:b/>
          <w:bCs/>
          <w:color w:val="333333"/>
          <w:spacing w:val="8"/>
          <w:kern w:val="0"/>
          <w:sz w:val="24"/>
          <w:szCs w:val="24"/>
        </w:rPr>
        <w:t>．取消社会抚养费等制约措施。</w:t>
      </w:r>
      <w:r w:rsidRPr="004A2491">
        <w:rPr>
          <w:rFonts w:ascii="Helvetica" w:eastAsia="Microsoft YaHei UI" w:hAnsi="Helvetica" w:cs="Helvetica"/>
          <w:color w:val="333333"/>
          <w:spacing w:val="8"/>
          <w:kern w:val="0"/>
          <w:sz w:val="24"/>
          <w:szCs w:val="24"/>
        </w:rPr>
        <w:t>取消社会抚养费，废止相关处罚规定，及时清理</w:t>
      </w:r>
      <w:proofErr w:type="gramStart"/>
      <w:r w:rsidRPr="004A2491">
        <w:rPr>
          <w:rFonts w:ascii="Helvetica" w:eastAsia="Microsoft YaHei UI" w:hAnsi="Helvetica" w:cs="Helvetica"/>
          <w:color w:val="333333"/>
          <w:spacing w:val="8"/>
          <w:kern w:val="0"/>
          <w:sz w:val="24"/>
          <w:szCs w:val="24"/>
        </w:rPr>
        <w:t>与三孩生育</w:t>
      </w:r>
      <w:proofErr w:type="gramEnd"/>
      <w:r w:rsidRPr="004A2491">
        <w:rPr>
          <w:rFonts w:ascii="Helvetica" w:eastAsia="Microsoft YaHei UI" w:hAnsi="Helvetica" w:cs="Helvetica"/>
          <w:color w:val="333333"/>
          <w:spacing w:val="8"/>
          <w:kern w:val="0"/>
          <w:sz w:val="24"/>
          <w:szCs w:val="24"/>
        </w:rPr>
        <w:t>政策不一致不衔接的相关规定，将入户、入学、入职等与个人生育情况全面脱钩。落实属地责任，依法依规妥善处理历史遗留问题，维护群众合法权益。</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3</w:t>
      </w:r>
      <w:r w:rsidRPr="004A2491">
        <w:rPr>
          <w:rFonts w:ascii="Helvetica" w:eastAsia="Microsoft YaHei UI" w:hAnsi="Helvetica" w:cs="Helvetica"/>
          <w:b/>
          <w:bCs/>
          <w:color w:val="333333"/>
          <w:spacing w:val="8"/>
          <w:kern w:val="0"/>
          <w:sz w:val="24"/>
          <w:szCs w:val="24"/>
        </w:rPr>
        <w:t>．健全人口服务体系。</w:t>
      </w:r>
      <w:r w:rsidRPr="004A2491">
        <w:rPr>
          <w:rFonts w:ascii="Helvetica" w:eastAsia="Microsoft YaHei UI" w:hAnsi="Helvetica" w:cs="Helvetica"/>
          <w:color w:val="333333"/>
          <w:spacing w:val="8"/>
          <w:kern w:val="0"/>
          <w:sz w:val="24"/>
          <w:szCs w:val="24"/>
        </w:rPr>
        <w:t>以</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一老一小</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为重点，建立完善覆盖全生命周期的人口服务体系。加强基层服务管理体系和能力建设，在城乡居住社区建设</w:t>
      </w:r>
      <w:r w:rsidRPr="004A2491">
        <w:rPr>
          <w:rFonts w:ascii="Helvetica" w:eastAsia="Microsoft YaHei UI" w:hAnsi="Helvetica" w:cs="Helvetica"/>
          <w:color w:val="333333"/>
          <w:spacing w:val="8"/>
          <w:kern w:val="0"/>
          <w:sz w:val="24"/>
          <w:szCs w:val="24"/>
        </w:rPr>
        <w:lastRenderedPageBreak/>
        <w:t>改造中，建设与常住人口规模相适应的养老托</w:t>
      </w:r>
      <w:proofErr w:type="gramStart"/>
      <w:r w:rsidRPr="004A2491">
        <w:rPr>
          <w:rFonts w:ascii="Helvetica" w:eastAsia="Microsoft YaHei UI" w:hAnsi="Helvetica" w:cs="Helvetica"/>
          <w:color w:val="333333"/>
          <w:spacing w:val="8"/>
          <w:kern w:val="0"/>
          <w:sz w:val="24"/>
          <w:szCs w:val="24"/>
        </w:rPr>
        <w:t>育服务</w:t>
      </w:r>
      <w:proofErr w:type="gramEnd"/>
      <w:r w:rsidRPr="004A2491">
        <w:rPr>
          <w:rFonts w:ascii="Helvetica" w:eastAsia="Microsoft YaHei UI" w:hAnsi="Helvetica" w:cs="Helvetica"/>
          <w:color w:val="333333"/>
          <w:spacing w:val="8"/>
          <w:kern w:val="0"/>
          <w:sz w:val="24"/>
          <w:szCs w:val="24"/>
        </w:rPr>
        <w:t>设施，增强抚幼养老功能。实行生育登记服务制度，实现生育登记网上办理。推进出生医学证明、儿童预防接种、户口登记、</w:t>
      </w:r>
      <w:proofErr w:type="gramStart"/>
      <w:r w:rsidRPr="004A2491">
        <w:rPr>
          <w:rFonts w:ascii="Helvetica" w:eastAsia="Microsoft YaHei UI" w:hAnsi="Helvetica" w:cs="Helvetica"/>
          <w:color w:val="333333"/>
          <w:spacing w:val="8"/>
          <w:kern w:val="0"/>
          <w:sz w:val="24"/>
          <w:szCs w:val="24"/>
        </w:rPr>
        <w:t>医</w:t>
      </w:r>
      <w:proofErr w:type="gramEnd"/>
      <w:r w:rsidRPr="004A2491">
        <w:rPr>
          <w:rFonts w:ascii="Helvetica" w:eastAsia="Microsoft YaHei UI" w:hAnsi="Helvetica" w:cs="Helvetica"/>
          <w:color w:val="333333"/>
          <w:spacing w:val="8"/>
          <w:kern w:val="0"/>
          <w:sz w:val="24"/>
          <w:szCs w:val="24"/>
        </w:rPr>
        <w:t>保参保、社保卡申领等新生儿出生</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一件事</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联办。</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4</w:t>
      </w:r>
      <w:r w:rsidRPr="004A2491">
        <w:rPr>
          <w:rFonts w:ascii="Helvetica" w:eastAsia="Microsoft YaHei UI" w:hAnsi="Helvetica" w:cs="Helvetica"/>
          <w:b/>
          <w:bCs/>
          <w:color w:val="333333"/>
          <w:spacing w:val="8"/>
          <w:kern w:val="0"/>
          <w:sz w:val="24"/>
          <w:szCs w:val="24"/>
        </w:rPr>
        <w:t>．加强人口监测。</w:t>
      </w:r>
      <w:r w:rsidRPr="004A2491">
        <w:rPr>
          <w:rFonts w:ascii="Helvetica" w:eastAsia="Microsoft YaHei UI" w:hAnsi="Helvetica" w:cs="Helvetica"/>
          <w:color w:val="333333"/>
          <w:spacing w:val="8"/>
          <w:kern w:val="0"/>
          <w:sz w:val="24"/>
          <w:szCs w:val="24"/>
        </w:rPr>
        <w:t>落实国家生命登记管理制度，健全覆盖全人群、全生命周期的人口监测体系，完善人口监测统计调查制度，加强人口监测网络建设。完善人口基础数据库，促进教育、公安、民政、卫生健康、</w:t>
      </w:r>
      <w:proofErr w:type="gramStart"/>
      <w:r w:rsidRPr="004A2491">
        <w:rPr>
          <w:rFonts w:ascii="Helvetica" w:eastAsia="Microsoft YaHei UI" w:hAnsi="Helvetica" w:cs="Helvetica"/>
          <w:color w:val="333333"/>
          <w:spacing w:val="8"/>
          <w:kern w:val="0"/>
          <w:sz w:val="24"/>
          <w:szCs w:val="24"/>
        </w:rPr>
        <w:t>医</w:t>
      </w:r>
      <w:proofErr w:type="gramEnd"/>
      <w:r w:rsidRPr="004A2491">
        <w:rPr>
          <w:rFonts w:ascii="Helvetica" w:eastAsia="Microsoft YaHei UI" w:hAnsi="Helvetica" w:cs="Helvetica"/>
          <w:color w:val="333333"/>
          <w:spacing w:val="8"/>
          <w:kern w:val="0"/>
          <w:sz w:val="24"/>
          <w:szCs w:val="24"/>
        </w:rPr>
        <w:t>保、社保、统计等人口服务基础信息融合共享、动态更新。密切监测生育形势和人口变动趋势，评估生育政策实施效果，健全人口预测预警制度。</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（二）提高优生优育服务水平</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5</w:t>
      </w:r>
      <w:r w:rsidRPr="004A2491">
        <w:rPr>
          <w:rFonts w:ascii="Helvetica" w:eastAsia="Microsoft YaHei UI" w:hAnsi="Helvetica" w:cs="Helvetica"/>
          <w:b/>
          <w:bCs/>
          <w:color w:val="333333"/>
          <w:spacing w:val="8"/>
          <w:kern w:val="0"/>
          <w:sz w:val="24"/>
          <w:szCs w:val="24"/>
        </w:rPr>
        <w:t>．完善妇幼健康服务体系。</w:t>
      </w:r>
      <w:r w:rsidRPr="004A2491">
        <w:rPr>
          <w:rFonts w:ascii="Helvetica" w:eastAsia="Microsoft YaHei UI" w:hAnsi="Helvetica" w:cs="Helvetica"/>
          <w:color w:val="333333"/>
          <w:spacing w:val="8"/>
          <w:kern w:val="0"/>
          <w:sz w:val="24"/>
          <w:szCs w:val="24"/>
        </w:rPr>
        <w:t>实施妇幼健康保障工程，加快推进各级妇幼保健机构标准化建设和规范化管理，落实财政投入政策，落实</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两个允许</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要求，建立保障和激励相结合的运行机制。优化医疗机构妇产科、儿科资源配置，建设高品质、普惠性产科床位，改善产科服务条件。加强基层医疗卫生机构妇幼健康服务规范化门诊建设，补齐生育相关公共服务短板。</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6</w:t>
      </w:r>
      <w:r w:rsidRPr="004A2491">
        <w:rPr>
          <w:rFonts w:ascii="Helvetica" w:eastAsia="Microsoft YaHei UI" w:hAnsi="Helvetica" w:cs="Helvetica"/>
          <w:b/>
          <w:bCs/>
          <w:color w:val="333333"/>
          <w:spacing w:val="8"/>
          <w:kern w:val="0"/>
          <w:sz w:val="24"/>
          <w:szCs w:val="24"/>
        </w:rPr>
        <w:t>．优化生育全程服务。</w:t>
      </w:r>
      <w:r w:rsidRPr="004A2491">
        <w:rPr>
          <w:rFonts w:ascii="Helvetica" w:eastAsia="Microsoft YaHei UI" w:hAnsi="Helvetica" w:cs="Helvetica"/>
          <w:color w:val="333333"/>
          <w:spacing w:val="8"/>
          <w:kern w:val="0"/>
          <w:sz w:val="24"/>
          <w:szCs w:val="24"/>
        </w:rPr>
        <w:t>促进生殖健康服务融入妇女健康管理全过程，普及优生优育知识，规范提供生育咨询指导和生育力评估服务。推广不孕不育诊治适宜技术，开展孕育能力提升专项攻关，规范人类辅助生殖技术应用。</w:t>
      </w:r>
      <w:r w:rsidRPr="004A2491">
        <w:rPr>
          <w:rFonts w:ascii="Helvetica" w:eastAsia="Microsoft YaHei UI" w:hAnsi="Helvetica" w:cs="Helvetica"/>
          <w:color w:val="333333"/>
          <w:spacing w:val="8"/>
          <w:kern w:val="0"/>
          <w:sz w:val="24"/>
          <w:szCs w:val="24"/>
        </w:rPr>
        <w:lastRenderedPageBreak/>
        <w:t>落实母婴安全保障制度，加强危重新生儿分类分级管理，完善危急重症</w:t>
      </w:r>
      <w:proofErr w:type="gramStart"/>
      <w:r w:rsidRPr="004A2491">
        <w:rPr>
          <w:rFonts w:ascii="Helvetica" w:eastAsia="Microsoft YaHei UI" w:hAnsi="Helvetica" w:cs="Helvetica"/>
          <w:color w:val="333333"/>
          <w:spacing w:val="8"/>
          <w:kern w:val="0"/>
          <w:sz w:val="24"/>
          <w:szCs w:val="24"/>
        </w:rPr>
        <w:t>孕</w:t>
      </w:r>
      <w:proofErr w:type="gramEnd"/>
      <w:r w:rsidRPr="004A2491">
        <w:rPr>
          <w:rFonts w:ascii="Helvetica" w:eastAsia="Microsoft YaHei UI" w:hAnsi="Helvetica" w:cs="Helvetica"/>
          <w:color w:val="333333"/>
          <w:spacing w:val="8"/>
          <w:kern w:val="0"/>
          <w:sz w:val="24"/>
          <w:szCs w:val="24"/>
        </w:rPr>
        <w:t>产妇和新生儿救治经费保障机制，提升危急重症救治能力，确保</w:t>
      </w:r>
      <w:proofErr w:type="gramStart"/>
      <w:r w:rsidRPr="004A2491">
        <w:rPr>
          <w:rFonts w:ascii="Helvetica" w:eastAsia="Microsoft YaHei UI" w:hAnsi="Helvetica" w:cs="Helvetica"/>
          <w:color w:val="333333"/>
          <w:spacing w:val="8"/>
          <w:kern w:val="0"/>
          <w:sz w:val="24"/>
          <w:szCs w:val="24"/>
        </w:rPr>
        <w:t>孕</w:t>
      </w:r>
      <w:proofErr w:type="gramEnd"/>
      <w:r w:rsidRPr="004A2491">
        <w:rPr>
          <w:rFonts w:ascii="Helvetica" w:eastAsia="Microsoft YaHei UI" w:hAnsi="Helvetica" w:cs="Helvetica"/>
          <w:color w:val="333333"/>
          <w:spacing w:val="8"/>
          <w:kern w:val="0"/>
          <w:sz w:val="24"/>
          <w:szCs w:val="24"/>
        </w:rPr>
        <w:t>产妇死亡率、婴儿死亡率稳定在低位水平。</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7</w:t>
      </w:r>
      <w:r w:rsidRPr="004A2491">
        <w:rPr>
          <w:rFonts w:ascii="Helvetica" w:eastAsia="Microsoft YaHei UI" w:hAnsi="Helvetica" w:cs="Helvetica"/>
          <w:b/>
          <w:bCs/>
          <w:color w:val="333333"/>
          <w:spacing w:val="8"/>
          <w:kern w:val="0"/>
          <w:sz w:val="24"/>
          <w:szCs w:val="24"/>
        </w:rPr>
        <w:t>．加强出生缺陷综合防治。</w:t>
      </w:r>
      <w:r w:rsidRPr="004A2491">
        <w:rPr>
          <w:rFonts w:ascii="Helvetica" w:eastAsia="Microsoft YaHei UI" w:hAnsi="Helvetica" w:cs="Helvetica"/>
          <w:color w:val="333333"/>
          <w:spacing w:val="8"/>
          <w:kern w:val="0"/>
          <w:sz w:val="24"/>
          <w:szCs w:val="24"/>
        </w:rPr>
        <w:t>深入实施《江苏省出生缺陷防治办法》，健全出生缺陷防治网络，落实三级预防措施，统筹推进婚前孕前保健服务，加强产前筛查和诊断，扩大新生儿疾病筛查病种范围，推动围孕期、产前产后一体化管理服务和多学科诊疗协作，促进</w:t>
      </w:r>
      <w:proofErr w:type="gramStart"/>
      <w:r w:rsidRPr="004A2491">
        <w:rPr>
          <w:rFonts w:ascii="Helvetica" w:eastAsia="Microsoft YaHei UI" w:hAnsi="Helvetica" w:cs="Helvetica"/>
          <w:color w:val="333333"/>
          <w:spacing w:val="8"/>
          <w:kern w:val="0"/>
          <w:sz w:val="24"/>
          <w:szCs w:val="24"/>
        </w:rPr>
        <w:t>早筛早诊</w:t>
      </w:r>
      <w:proofErr w:type="gramEnd"/>
      <w:r w:rsidRPr="004A2491">
        <w:rPr>
          <w:rFonts w:ascii="Helvetica" w:eastAsia="Microsoft YaHei UI" w:hAnsi="Helvetica" w:cs="Helvetica"/>
          <w:color w:val="333333"/>
          <w:spacing w:val="8"/>
          <w:kern w:val="0"/>
          <w:sz w:val="24"/>
          <w:szCs w:val="24"/>
        </w:rPr>
        <w:t>早治，提高出生人口质量。</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8</w:t>
      </w:r>
      <w:r w:rsidRPr="004A2491">
        <w:rPr>
          <w:rFonts w:ascii="Helvetica" w:eastAsia="Microsoft YaHei UI" w:hAnsi="Helvetica" w:cs="Helvetica"/>
          <w:b/>
          <w:bCs/>
          <w:color w:val="333333"/>
          <w:spacing w:val="8"/>
          <w:kern w:val="0"/>
          <w:sz w:val="24"/>
          <w:szCs w:val="24"/>
        </w:rPr>
        <w:t>．促进儿童健康发展。</w:t>
      </w:r>
      <w:r w:rsidRPr="004A2491">
        <w:rPr>
          <w:rFonts w:ascii="Helvetica" w:eastAsia="Microsoft YaHei UI" w:hAnsi="Helvetica" w:cs="Helvetica"/>
          <w:color w:val="333333"/>
          <w:spacing w:val="8"/>
          <w:kern w:val="0"/>
          <w:sz w:val="24"/>
          <w:szCs w:val="24"/>
        </w:rPr>
        <w:t>加强儿童早期发展基地建设，开展儿童生长发育监测和评估，规范儿童疫苗接种，加强儿童近视、营养不均衡、龋齿、心理行为异常等常见疾病和白血病、恶性肿瘤等重大疾病防治。做好儿童基本医疗保障工作，将新生儿及时纳入城乡居民基本医疗保险，做好出生缺陷患儿康复救助工作，促进儿童体格、生理、心理、社会适应能力全面发展。</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（三）发展普</w:t>
      </w:r>
      <w:proofErr w:type="gramStart"/>
      <w:r w:rsidRPr="004A2491">
        <w:rPr>
          <w:rFonts w:ascii="Helvetica" w:eastAsia="Microsoft YaHei UI" w:hAnsi="Helvetica" w:cs="Helvetica"/>
          <w:b/>
          <w:bCs/>
          <w:color w:val="333333"/>
          <w:spacing w:val="8"/>
          <w:kern w:val="0"/>
          <w:sz w:val="24"/>
          <w:szCs w:val="24"/>
        </w:rPr>
        <w:t>惠托育服务</w:t>
      </w:r>
      <w:proofErr w:type="gramEnd"/>
      <w:r w:rsidRPr="004A2491">
        <w:rPr>
          <w:rFonts w:ascii="Helvetica" w:eastAsia="Microsoft YaHei UI" w:hAnsi="Helvetica" w:cs="Helvetica"/>
          <w:b/>
          <w:bCs/>
          <w:color w:val="333333"/>
          <w:spacing w:val="8"/>
          <w:kern w:val="0"/>
          <w:sz w:val="24"/>
          <w:szCs w:val="24"/>
        </w:rPr>
        <w:t>体系</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9</w:t>
      </w:r>
      <w:r w:rsidRPr="004A2491">
        <w:rPr>
          <w:rFonts w:ascii="Helvetica" w:eastAsia="Microsoft YaHei UI" w:hAnsi="Helvetica" w:cs="Helvetica"/>
          <w:b/>
          <w:bCs/>
          <w:color w:val="333333"/>
          <w:spacing w:val="8"/>
          <w:kern w:val="0"/>
          <w:sz w:val="24"/>
          <w:szCs w:val="24"/>
        </w:rPr>
        <w:t>．强化政策支持。</w:t>
      </w:r>
      <w:r w:rsidRPr="004A2491">
        <w:rPr>
          <w:rFonts w:ascii="Helvetica" w:eastAsia="Microsoft YaHei UI" w:hAnsi="Helvetica" w:cs="Helvetica"/>
          <w:color w:val="333333"/>
          <w:spacing w:val="8"/>
          <w:kern w:val="0"/>
          <w:sz w:val="24"/>
          <w:szCs w:val="24"/>
        </w:rPr>
        <w:t>将婴幼儿照护服务纳入经济社会发展规划和公共服务规划等相关专项规划，分级制定托</w:t>
      </w:r>
      <w:proofErr w:type="gramStart"/>
      <w:r w:rsidRPr="004A2491">
        <w:rPr>
          <w:rFonts w:ascii="Helvetica" w:eastAsia="Microsoft YaHei UI" w:hAnsi="Helvetica" w:cs="Helvetica"/>
          <w:color w:val="333333"/>
          <w:spacing w:val="8"/>
          <w:kern w:val="0"/>
          <w:sz w:val="24"/>
          <w:szCs w:val="24"/>
        </w:rPr>
        <w:t>育服务</w:t>
      </w:r>
      <w:proofErr w:type="gramEnd"/>
      <w:r w:rsidRPr="004A2491">
        <w:rPr>
          <w:rFonts w:ascii="Helvetica" w:eastAsia="Microsoft YaHei UI" w:hAnsi="Helvetica" w:cs="Helvetica"/>
          <w:color w:val="333333"/>
          <w:spacing w:val="8"/>
          <w:kern w:val="0"/>
          <w:sz w:val="24"/>
          <w:szCs w:val="24"/>
        </w:rPr>
        <w:t>发展专项规划，各设区市制定</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一老一小</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整体解决方案，推动落实土地、住房、财政、金融、人才等支持政策措施。健全</w:t>
      </w:r>
      <w:proofErr w:type="gramStart"/>
      <w:r w:rsidRPr="004A2491">
        <w:rPr>
          <w:rFonts w:ascii="Helvetica" w:eastAsia="Microsoft YaHei UI" w:hAnsi="Helvetica" w:cs="Helvetica"/>
          <w:color w:val="333333"/>
          <w:spacing w:val="8"/>
          <w:kern w:val="0"/>
          <w:sz w:val="24"/>
          <w:szCs w:val="24"/>
        </w:rPr>
        <w:t>完善托育服务</w:t>
      </w:r>
      <w:proofErr w:type="gramEnd"/>
      <w:r w:rsidRPr="004A2491">
        <w:rPr>
          <w:rFonts w:ascii="Helvetica" w:eastAsia="Microsoft YaHei UI" w:hAnsi="Helvetica" w:cs="Helvetica"/>
          <w:color w:val="333333"/>
          <w:spacing w:val="8"/>
          <w:kern w:val="0"/>
          <w:sz w:val="24"/>
          <w:szCs w:val="24"/>
        </w:rPr>
        <w:t>标准规范。按照国家部署逐步实行托育从业人员</w:t>
      </w:r>
      <w:r w:rsidRPr="004A2491">
        <w:rPr>
          <w:rFonts w:ascii="Helvetica" w:eastAsia="Microsoft YaHei UI" w:hAnsi="Helvetica" w:cs="Helvetica"/>
          <w:color w:val="333333"/>
          <w:spacing w:val="8"/>
          <w:kern w:val="0"/>
          <w:sz w:val="24"/>
          <w:szCs w:val="24"/>
        </w:rPr>
        <w:lastRenderedPageBreak/>
        <w:t>职业资格准入制度，加强托</w:t>
      </w:r>
      <w:proofErr w:type="gramStart"/>
      <w:r w:rsidRPr="004A2491">
        <w:rPr>
          <w:rFonts w:ascii="Helvetica" w:eastAsia="Microsoft YaHei UI" w:hAnsi="Helvetica" w:cs="Helvetica"/>
          <w:color w:val="333333"/>
          <w:spacing w:val="8"/>
          <w:kern w:val="0"/>
          <w:sz w:val="24"/>
          <w:szCs w:val="24"/>
        </w:rPr>
        <w:t>育相关</w:t>
      </w:r>
      <w:proofErr w:type="gramEnd"/>
      <w:r w:rsidRPr="004A2491">
        <w:rPr>
          <w:rFonts w:ascii="Helvetica" w:eastAsia="Microsoft YaHei UI" w:hAnsi="Helvetica" w:cs="Helvetica"/>
          <w:color w:val="333333"/>
          <w:spacing w:val="8"/>
          <w:kern w:val="0"/>
          <w:sz w:val="24"/>
          <w:szCs w:val="24"/>
        </w:rPr>
        <w:t>学科专业建设，培育产教融合型企业，多渠道培养</w:t>
      </w:r>
      <w:proofErr w:type="gramStart"/>
      <w:r w:rsidRPr="004A2491">
        <w:rPr>
          <w:rFonts w:ascii="Helvetica" w:eastAsia="Microsoft YaHei UI" w:hAnsi="Helvetica" w:cs="Helvetica"/>
          <w:color w:val="333333"/>
          <w:spacing w:val="8"/>
          <w:kern w:val="0"/>
          <w:sz w:val="24"/>
          <w:szCs w:val="24"/>
        </w:rPr>
        <w:t>充实托</w:t>
      </w:r>
      <w:proofErr w:type="gramEnd"/>
      <w:r w:rsidRPr="004A2491">
        <w:rPr>
          <w:rFonts w:ascii="Helvetica" w:eastAsia="Microsoft YaHei UI" w:hAnsi="Helvetica" w:cs="Helvetica"/>
          <w:color w:val="333333"/>
          <w:spacing w:val="8"/>
          <w:kern w:val="0"/>
          <w:sz w:val="24"/>
          <w:szCs w:val="24"/>
        </w:rPr>
        <w:t>育人才队伍。</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10</w:t>
      </w:r>
      <w:r w:rsidRPr="004A2491">
        <w:rPr>
          <w:rFonts w:ascii="Helvetica" w:eastAsia="Microsoft YaHei UI" w:hAnsi="Helvetica" w:cs="Helvetica"/>
          <w:b/>
          <w:bCs/>
          <w:color w:val="333333"/>
          <w:spacing w:val="8"/>
          <w:kern w:val="0"/>
          <w:sz w:val="24"/>
          <w:szCs w:val="24"/>
        </w:rPr>
        <w:t>．大力发展</w:t>
      </w:r>
      <w:proofErr w:type="gramStart"/>
      <w:r w:rsidRPr="004A2491">
        <w:rPr>
          <w:rFonts w:ascii="Helvetica" w:eastAsia="Microsoft YaHei UI" w:hAnsi="Helvetica" w:cs="Helvetica"/>
          <w:b/>
          <w:bCs/>
          <w:color w:val="333333"/>
          <w:spacing w:val="8"/>
          <w:kern w:val="0"/>
          <w:sz w:val="24"/>
          <w:szCs w:val="24"/>
        </w:rPr>
        <w:t>普惠托育</w:t>
      </w:r>
      <w:proofErr w:type="gramEnd"/>
      <w:r w:rsidRPr="004A2491">
        <w:rPr>
          <w:rFonts w:ascii="Helvetica" w:eastAsia="Microsoft YaHei UI" w:hAnsi="Helvetica" w:cs="Helvetica"/>
          <w:b/>
          <w:bCs/>
          <w:color w:val="333333"/>
          <w:spacing w:val="8"/>
          <w:kern w:val="0"/>
          <w:sz w:val="24"/>
          <w:szCs w:val="24"/>
        </w:rPr>
        <w:t>。</w:t>
      </w:r>
      <w:r w:rsidRPr="004A2491">
        <w:rPr>
          <w:rFonts w:ascii="Helvetica" w:eastAsia="Microsoft YaHei UI" w:hAnsi="Helvetica" w:cs="Helvetica"/>
          <w:color w:val="333333"/>
          <w:spacing w:val="8"/>
          <w:kern w:val="0"/>
          <w:sz w:val="24"/>
          <w:szCs w:val="24"/>
        </w:rPr>
        <w:t>将普</w:t>
      </w:r>
      <w:proofErr w:type="gramStart"/>
      <w:r w:rsidRPr="004A2491">
        <w:rPr>
          <w:rFonts w:ascii="Helvetica" w:eastAsia="Microsoft YaHei UI" w:hAnsi="Helvetica" w:cs="Helvetica"/>
          <w:color w:val="333333"/>
          <w:spacing w:val="8"/>
          <w:kern w:val="0"/>
          <w:sz w:val="24"/>
          <w:szCs w:val="24"/>
        </w:rPr>
        <w:t>惠托育服务</w:t>
      </w:r>
      <w:proofErr w:type="gramEnd"/>
      <w:r w:rsidRPr="004A2491">
        <w:rPr>
          <w:rFonts w:ascii="Helvetica" w:eastAsia="Microsoft YaHei UI" w:hAnsi="Helvetica" w:cs="Helvetica"/>
          <w:color w:val="333333"/>
          <w:spacing w:val="8"/>
          <w:kern w:val="0"/>
          <w:sz w:val="24"/>
          <w:szCs w:val="24"/>
        </w:rPr>
        <w:t>纳入公共服务体系和政府民生实事。积极推进</w:t>
      </w:r>
      <w:r w:rsidRPr="004A2491">
        <w:rPr>
          <w:rFonts w:ascii="Helvetica" w:eastAsia="Microsoft YaHei UI" w:hAnsi="Helvetica" w:cs="Helvetica"/>
          <w:color w:val="333333"/>
          <w:spacing w:val="8"/>
          <w:kern w:val="0"/>
          <w:sz w:val="24"/>
          <w:szCs w:val="24"/>
        </w:rPr>
        <w:t>“</w:t>
      </w:r>
      <w:proofErr w:type="gramStart"/>
      <w:r w:rsidRPr="004A2491">
        <w:rPr>
          <w:rFonts w:ascii="Helvetica" w:eastAsia="Microsoft YaHei UI" w:hAnsi="Helvetica" w:cs="Helvetica"/>
          <w:color w:val="333333"/>
          <w:spacing w:val="8"/>
          <w:kern w:val="0"/>
          <w:sz w:val="24"/>
          <w:szCs w:val="24"/>
        </w:rPr>
        <w:t>一</w:t>
      </w:r>
      <w:proofErr w:type="gramEnd"/>
      <w:r w:rsidRPr="004A2491">
        <w:rPr>
          <w:rFonts w:ascii="Helvetica" w:eastAsia="Microsoft YaHei UI" w:hAnsi="Helvetica" w:cs="Helvetica"/>
          <w:color w:val="333333"/>
          <w:spacing w:val="8"/>
          <w:kern w:val="0"/>
          <w:sz w:val="24"/>
          <w:szCs w:val="24"/>
        </w:rPr>
        <w:t>街道</w:t>
      </w:r>
      <w:proofErr w:type="gramStart"/>
      <w:r w:rsidRPr="004A2491">
        <w:rPr>
          <w:rFonts w:ascii="Helvetica" w:eastAsia="Microsoft YaHei UI" w:hAnsi="Helvetica" w:cs="Helvetica"/>
          <w:color w:val="333333"/>
          <w:spacing w:val="8"/>
          <w:kern w:val="0"/>
          <w:sz w:val="24"/>
          <w:szCs w:val="24"/>
        </w:rPr>
        <w:t>一</w:t>
      </w:r>
      <w:proofErr w:type="gramEnd"/>
      <w:r w:rsidRPr="004A2491">
        <w:rPr>
          <w:rFonts w:ascii="Helvetica" w:eastAsia="Microsoft YaHei UI" w:hAnsi="Helvetica" w:cs="Helvetica"/>
          <w:color w:val="333333"/>
          <w:spacing w:val="8"/>
          <w:kern w:val="0"/>
          <w:sz w:val="24"/>
          <w:szCs w:val="24"/>
        </w:rPr>
        <w:t>乡镇</w:t>
      </w:r>
      <w:proofErr w:type="gramStart"/>
      <w:r w:rsidRPr="004A2491">
        <w:rPr>
          <w:rFonts w:ascii="Helvetica" w:eastAsia="Microsoft YaHei UI" w:hAnsi="Helvetica" w:cs="Helvetica"/>
          <w:color w:val="333333"/>
          <w:spacing w:val="8"/>
          <w:kern w:val="0"/>
          <w:sz w:val="24"/>
          <w:szCs w:val="24"/>
        </w:rPr>
        <w:t>一</w:t>
      </w:r>
      <w:proofErr w:type="gramEnd"/>
      <w:r w:rsidRPr="004A2491">
        <w:rPr>
          <w:rFonts w:ascii="Helvetica" w:eastAsia="Microsoft YaHei UI" w:hAnsi="Helvetica" w:cs="Helvetica"/>
          <w:color w:val="333333"/>
          <w:spacing w:val="8"/>
          <w:kern w:val="0"/>
          <w:sz w:val="24"/>
          <w:szCs w:val="24"/>
        </w:rPr>
        <w:t>普惠</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，扩大普</w:t>
      </w:r>
      <w:proofErr w:type="gramStart"/>
      <w:r w:rsidRPr="004A2491">
        <w:rPr>
          <w:rFonts w:ascii="Helvetica" w:eastAsia="Microsoft YaHei UI" w:hAnsi="Helvetica" w:cs="Helvetica"/>
          <w:color w:val="333333"/>
          <w:spacing w:val="8"/>
          <w:kern w:val="0"/>
          <w:sz w:val="24"/>
          <w:szCs w:val="24"/>
        </w:rPr>
        <w:t>惠托育机构</w:t>
      </w:r>
      <w:proofErr w:type="gramEnd"/>
      <w:r w:rsidRPr="004A2491">
        <w:rPr>
          <w:rFonts w:ascii="Helvetica" w:eastAsia="Microsoft YaHei UI" w:hAnsi="Helvetica" w:cs="Helvetica"/>
          <w:color w:val="333333"/>
          <w:spacing w:val="8"/>
          <w:kern w:val="0"/>
          <w:sz w:val="24"/>
          <w:szCs w:val="24"/>
        </w:rPr>
        <w:t>覆盖面。发挥中央投资项目</w:t>
      </w:r>
      <w:proofErr w:type="gramStart"/>
      <w:r w:rsidRPr="004A2491">
        <w:rPr>
          <w:rFonts w:ascii="Helvetica" w:eastAsia="Microsoft YaHei UI" w:hAnsi="Helvetica" w:cs="Helvetica"/>
          <w:color w:val="333333"/>
          <w:spacing w:val="8"/>
          <w:kern w:val="0"/>
          <w:sz w:val="24"/>
          <w:szCs w:val="24"/>
        </w:rPr>
        <w:t>和省普惠</w:t>
      </w:r>
      <w:proofErr w:type="gramEnd"/>
      <w:r w:rsidRPr="004A2491">
        <w:rPr>
          <w:rFonts w:ascii="Helvetica" w:eastAsia="Microsoft YaHei UI" w:hAnsi="Helvetica" w:cs="Helvetica"/>
          <w:color w:val="333333"/>
          <w:spacing w:val="8"/>
          <w:kern w:val="0"/>
          <w:sz w:val="24"/>
          <w:szCs w:val="24"/>
        </w:rPr>
        <w:t>示范项目的带动引领作用，鼓励国有企业等主体积极参与普</w:t>
      </w:r>
      <w:proofErr w:type="gramStart"/>
      <w:r w:rsidRPr="004A2491">
        <w:rPr>
          <w:rFonts w:ascii="Helvetica" w:eastAsia="Microsoft YaHei UI" w:hAnsi="Helvetica" w:cs="Helvetica"/>
          <w:color w:val="333333"/>
          <w:spacing w:val="8"/>
          <w:kern w:val="0"/>
          <w:sz w:val="24"/>
          <w:szCs w:val="24"/>
        </w:rPr>
        <w:t>惠托育服务</w:t>
      </w:r>
      <w:proofErr w:type="gramEnd"/>
      <w:r w:rsidRPr="004A2491">
        <w:rPr>
          <w:rFonts w:ascii="Helvetica" w:eastAsia="Microsoft YaHei UI" w:hAnsi="Helvetica" w:cs="Helvetica"/>
          <w:color w:val="333333"/>
          <w:spacing w:val="8"/>
          <w:kern w:val="0"/>
          <w:sz w:val="24"/>
          <w:szCs w:val="24"/>
        </w:rPr>
        <w:t>体系建设，支持社会力量提供</w:t>
      </w:r>
      <w:proofErr w:type="gramStart"/>
      <w:r w:rsidRPr="004A2491">
        <w:rPr>
          <w:rFonts w:ascii="Helvetica" w:eastAsia="Microsoft YaHei UI" w:hAnsi="Helvetica" w:cs="Helvetica"/>
          <w:color w:val="333333"/>
          <w:spacing w:val="8"/>
          <w:kern w:val="0"/>
          <w:sz w:val="24"/>
          <w:szCs w:val="24"/>
        </w:rPr>
        <w:t>普惠托育</w:t>
      </w:r>
      <w:proofErr w:type="gramEnd"/>
      <w:r w:rsidRPr="004A2491">
        <w:rPr>
          <w:rFonts w:ascii="Helvetica" w:eastAsia="Microsoft YaHei UI" w:hAnsi="Helvetica" w:cs="Helvetica"/>
          <w:color w:val="333333"/>
          <w:spacing w:val="8"/>
          <w:kern w:val="0"/>
          <w:sz w:val="24"/>
          <w:szCs w:val="24"/>
        </w:rPr>
        <w:t>服务，为社会提供方便可及、价格可接受、质量有保障的托育服务。</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11</w:t>
      </w:r>
      <w:r w:rsidRPr="004A2491">
        <w:rPr>
          <w:rFonts w:ascii="Helvetica" w:eastAsia="Microsoft YaHei UI" w:hAnsi="Helvetica" w:cs="Helvetica"/>
          <w:b/>
          <w:bCs/>
          <w:color w:val="333333"/>
          <w:spacing w:val="8"/>
          <w:kern w:val="0"/>
          <w:sz w:val="24"/>
          <w:szCs w:val="24"/>
        </w:rPr>
        <w:t>．积极促进多元发展。</w:t>
      </w:r>
      <w:r w:rsidRPr="004A2491">
        <w:rPr>
          <w:rFonts w:ascii="Helvetica" w:eastAsia="Microsoft YaHei UI" w:hAnsi="Helvetica" w:cs="Helvetica"/>
          <w:color w:val="333333"/>
          <w:spacing w:val="8"/>
          <w:kern w:val="0"/>
          <w:sz w:val="24"/>
          <w:szCs w:val="24"/>
        </w:rPr>
        <w:t>将托</w:t>
      </w:r>
      <w:proofErr w:type="gramStart"/>
      <w:r w:rsidRPr="004A2491">
        <w:rPr>
          <w:rFonts w:ascii="Helvetica" w:eastAsia="Microsoft YaHei UI" w:hAnsi="Helvetica" w:cs="Helvetica"/>
          <w:color w:val="333333"/>
          <w:spacing w:val="8"/>
          <w:kern w:val="0"/>
          <w:sz w:val="24"/>
          <w:szCs w:val="24"/>
        </w:rPr>
        <w:t>育服务</w:t>
      </w:r>
      <w:proofErr w:type="gramEnd"/>
      <w:r w:rsidRPr="004A2491">
        <w:rPr>
          <w:rFonts w:ascii="Helvetica" w:eastAsia="Microsoft YaHei UI" w:hAnsi="Helvetica" w:cs="Helvetica"/>
          <w:color w:val="333333"/>
          <w:spacing w:val="8"/>
          <w:kern w:val="0"/>
          <w:sz w:val="24"/>
          <w:szCs w:val="24"/>
        </w:rPr>
        <w:t>纳入社区公共服务体系，完善社区婴幼儿活动场所和服务设施，采取政府购买服务、财政补贴、提供场地、减免租金、税费优惠等政策措施，大力发展社区托育服务。鼓励有条件的幼儿园开办托班或扩大托班规模。鼓励机关、企业事业单位为职工提供托育服务。推进</w:t>
      </w:r>
      <w:proofErr w:type="gramStart"/>
      <w:r w:rsidRPr="004A2491">
        <w:rPr>
          <w:rFonts w:ascii="Helvetica" w:eastAsia="Microsoft YaHei UI" w:hAnsi="Helvetica" w:cs="Helvetica"/>
          <w:color w:val="333333"/>
          <w:spacing w:val="8"/>
          <w:kern w:val="0"/>
          <w:sz w:val="24"/>
          <w:szCs w:val="24"/>
        </w:rPr>
        <w:t>医</w:t>
      </w:r>
      <w:proofErr w:type="gramEnd"/>
      <w:r w:rsidRPr="004A2491">
        <w:rPr>
          <w:rFonts w:ascii="Helvetica" w:eastAsia="Microsoft YaHei UI" w:hAnsi="Helvetica" w:cs="Helvetica"/>
          <w:color w:val="333333"/>
          <w:spacing w:val="8"/>
          <w:kern w:val="0"/>
          <w:sz w:val="24"/>
          <w:szCs w:val="24"/>
        </w:rPr>
        <w:t>育结合，鼓励有条件的医疗卫生机构发展托育服务。引导家庭托</w:t>
      </w:r>
      <w:proofErr w:type="gramStart"/>
      <w:r w:rsidRPr="004A2491">
        <w:rPr>
          <w:rFonts w:ascii="Helvetica" w:eastAsia="Microsoft YaHei UI" w:hAnsi="Helvetica" w:cs="Helvetica"/>
          <w:color w:val="333333"/>
          <w:spacing w:val="8"/>
          <w:kern w:val="0"/>
          <w:sz w:val="24"/>
          <w:szCs w:val="24"/>
        </w:rPr>
        <w:t>育点规范</w:t>
      </w:r>
      <w:proofErr w:type="gramEnd"/>
      <w:r w:rsidRPr="004A2491">
        <w:rPr>
          <w:rFonts w:ascii="Helvetica" w:eastAsia="Microsoft YaHei UI" w:hAnsi="Helvetica" w:cs="Helvetica"/>
          <w:color w:val="333333"/>
          <w:spacing w:val="8"/>
          <w:kern w:val="0"/>
          <w:sz w:val="24"/>
          <w:szCs w:val="24"/>
        </w:rPr>
        <w:t>发展。支持隔代照料、家庭互助等照护模式。支持家政企业扩大育儿服务。发展智慧托育等新业态，打造江苏特色品牌。</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12</w:t>
      </w:r>
      <w:r w:rsidRPr="004A2491">
        <w:rPr>
          <w:rFonts w:ascii="Helvetica" w:eastAsia="Microsoft YaHei UI" w:hAnsi="Helvetica" w:cs="Helvetica"/>
          <w:b/>
          <w:bCs/>
          <w:color w:val="333333"/>
          <w:spacing w:val="8"/>
          <w:kern w:val="0"/>
          <w:sz w:val="24"/>
          <w:szCs w:val="24"/>
        </w:rPr>
        <w:t>．健全综合监管和政务服务机制。</w:t>
      </w:r>
      <w:r w:rsidRPr="004A2491">
        <w:rPr>
          <w:rFonts w:ascii="Helvetica" w:eastAsia="Microsoft YaHei UI" w:hAnsi="Helvetica" w:cs="Helvetica"/>
          <w:color w:val="333333"/>
          <w:spacing w:val="8"/>
          <w:kern w:val="0"/>
          <w:sz w:val="24"/>
          <w:szCs w:val="24"/>
        </w:rPr>
        <w:t>各类机构开展婴幼儿照护服务必须符合国家和地方相关标准和规范，对婴幼儿安全和健康</w:t>
      </w:r>
      <w:proofErr w:type="gramStart"/>
      <w:r w:rsidRPr="004A2491">
        <w:rPr>
          <w:rFonts w:ascii="Helvetica" w:eastAsia="Microsoft YaHei UI" w:hAnsi="Helvetica" w:cs="Helvetica"/>
          <w:color w:val="333333"/>
          <w:spacing w:val="8"/>
          <w:kern w:val="0"/>
          <w:sz w:val="24"/>
          <w:szCs w:val="24"/>
        </w:rPr>
        <w:t>负主体</w:t>
      </w:r>
      <w:proofErr w:type="gramEnd"/>
      <w:r w:rsidRPr="004A2491">
        <w:rPr>
          <w:rFonts w:ascii="Helvetica" w:eastAsia="Microsoft YaHei UI" w:hAnsi="Helvetica" w:cs="Helvetica"/>
          <w:color w:val="333333"/>
          <w:spacing w:val="8"/>
          <w:kern w:val="0"/>
          <w:sz w:val="24"/>
          <w:szCs w:val="24"/>
        </w:rPr>
        <w:t>责任。各级政府要落实监管责任，加强动态管理，建立健全登记备案、信息公示、质量评估制度，构建基于信用的托</w:t>
      </w:r>
      <w:proofErr w:type="gramStart"/>
      <w:r w:rsidRPr="004A2491">
        <w:rPr>
          <w:rFonts w:ascii="Helvetica" w:eastAsia="Microsoft YaHei UI" w:hAnsi="Helvetica" w:cs="Helvetica"/>
          <w:color w:val="333333"/>
          <w:spacing w:val="8"/>
          <w:kern w:val="0"/>
          <w:sz w:val="24"/>
          <w:szCs w:val="24"/>
        </w:rPr>
        <w:t>育服务</w:t>
      </w:r>
      <w:proofErr w:type="gramEnd"/>
      <w:r w:rsidRPr="004A2491">
        <w:rPr>
          <w:rFonts w:ascii="Helvetica" w:eastAsia="Microsoft YaHei UI" w:hAnsi="Helvetica" w:cs="Helvetica"/>
          <w:color w:val="333333"/>
          <w:spacing w:val="8"/>
          <w:kern w:val="0"/>
          <w:sz w:val="24"/>
          <w:szCs w:val="24"/>
        </w:rPr>
        <w:t>新型监管机制，建立机构关停等特殊</w:t>
      </w:r>
      <w:r w:rsidRPr="004A2491">
        <w:rPr>
          <w:rFonts w:ascii="Helvetica" w:eastAsia="Microsoft YaHei UI" w:hAnsi="Helvetica" w:cs="Helvetica"/>
          <w:color w:val="333333"/>
          <w:spacing w:val="8"/>
          <w:kern w:val="0"/>
          <w:sz w:val="24"/>
          <w:szCs w:val="24"/>
        </w:rPr>
        <w:lastRenderedPageBreak/>
        <w:t>情况应急处置机制。优化营商环境，实现机构登记和备案的便利化、快捷化。</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（四）降低生育、养育、教育成本</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13</w:t>
      </w:r>
      <w:r w:rsidRPr="004A2491">
        <w:rPr>
          <w:rFonts w:ascii="Helvetica" w:eastAsia="Microsoft YaHei UI" w:hAnsi="Helvetica" w:cs="Helvetica"/>
          <w:b/>
          <w:bCs/>
          <w:color w:val="333333"/>
          <w:spacing w:val="8"/>
          <w:kern w:val="0"/>
          <w:sz w:val="24"/>
          <w:szCs w:val="24"/>
        </w:rPr>
        <w:t>．完善生育休假制度。</w:t>
      </w:r>
      <w:r w:rsidRPr="004A2491">
        <w:rPr>
          <w:rFonts w:ascii="Helvetica" w:eastAsia="Microsoft YaHei UI" w:hAnsi="Helvetica" w:cs="Helvetica"/>
          <w:color w:val="333333"/>
          <w:spacing w:val="8"/>
          <w:kern w:val="0"/>
          <w:sz w:val="24"/>
          <w:szCs w:val="24"/>
        </w:rPr>
        <w:t>严格落实产假、护理假、哺乳假等制度，保障生育妇女休假合法权益。符合政策规定生育子女的夫妻，</w:t>
      </w:r>
      <w:r w:rsidRPr="004A2491">
        <w:rPr>
          <w:rFonts w:ascii="Helvetica" w:eastAsia="Microsoft YaHei UI" w:hAnsi="Helvetica" w:cs="Helvetica"/>
          <w:b/>
          <w:bCs/>
          <w:color w:val="1F497D"/>
          <w:spacing w:val="8"/>
          <w:kern w:val="0"/>
          <w:sz w:val="24"/>
          <w:szCs w:val="24"/>
        </w:rPr>
        <w:t>女方在享受国家规定产假的基础上，延长产假</w:t>
      </w:r>
      <w:r w:rsidRPr="004A2491">
        <w:rPr>
          <w:rFonts w:ascii="Helvetica" w:eastAsia="Microsoft YaHei UI" w:hAnsi="Helvetica" w:cs="Helvetica"/>
          <w:b/>
          <w:bCs/>
          <w:color w:val="1F497D"/>
          <w:spacing w:val="8"/>
          <w:kern w:val="0"/>
          <w:sz w:val="24"/>
          <w:szCs w:val="24"/>
        </w:rPr>
        <w:t>60</w:t>
      </w:r>
      <w:r w:rsidRPr="004A2491">
        <w:rPr>
          <w:rFonts w:ascii="Helvetica" w:eastAsia="Microsoft YaHei UI" w:hAnsi="Helvetica" w:cs="Helvetica"/>
          <w:b/>
          <w:bCs/>
          <w:color w:val="1F497D"/>
          <w:spacing w:val="8"/>
          <w:kern w:val="0"/>
          <w:sz w:val="24"/>
          <w:szCs w:val="24"/>
        </w:rPr>
        <w:t>天，达到</w:t>
      </w:r>
      <w:r w:rsidRPr="004A2491">
        <w:rPr>
          <w:rFonts w:ascii="Helvetica" w:eastAsia="Microsoft YaHei UI" w:hAnsi="Helvetica" w:cs="Helvetica"/>
          <w:b/>
          <w:bCs/>
          <w:color w:val="1F497D"/>
          <w:spacing w:val="8"/>
          <w:kern w:val="0"/>
          <w:sz w:val="24"/>
          <w:szCs w:val="24"/>
        </w:rPr>
        <w:t>158</w:t>
      </w:r>
      <w:r w:rsidRPr="004A2491">
        <w:rPr>
          <w:rFonts w:ascii="Helvetica" w:eastAsia="Microsoft YaHei UI" w:hAnsi="Helvetica" w:cs="Helvetica"/>
          <w:b/>
          <w:bCs/>
          <w:color w:val="1F497D"/>
          <w:spacing w:val="8"/>
          <w:kern w:val="0"/>
          <w:sz w:val="24"/>
          <w:szCs w:val="24"/>
        </w:rPr>
        <w:t>天，男方享受护理假</w:t>
      </w:r>
      <w:r w:rsidRPr="004A2491">
        <w:rPr>
          <w:rFonts w:ascii="Helvetica" w:eastAsia="Microsoft YaHei UI" w:hAnsi="Helvetica" w:cs="Helvetica"/>
          <w:b/>
          <w:bCs/>
          <w:color w:val="1F497D"/>
          <w:spacing w:val="8"/>
          <w:kern w:val="0"/>
          <w:sz w:val="24"/>
          <w:szCs w:val="24"/>
        </w:rPr>
        <w:t>15</w:t>
      </w:r>
      <w:r w:rsidRPr="004A2491">
        <w:rPr>
          <w:rFonts w:ascii="Helvetica" w:eastAsia="Microsoft YaHei UI" w:hAnsi="Helvetica" w:cs="Helvetica"/>
          <w:b/>
          <w:bCs/>
          <w:color w:val="1F497D"/>
          <w:spacing w:val="8"/>
          <w:kern w:val="0"/>
          <w:sz w:val="24"/>
          <w:szCs w:val="24"/>
        </w:rPr>
        <w:t>天。</w:t>
      </w:r>
      <w:r w:rsidRPr="004A2491">
        <w:rPr>
          <w:rFonts w:ascii="Helvetica" w:eastAsia="Microsoft YaHei UI" w:hAnsi="Helvetica" w:cs="Helvetica"/>
          <w:color w:val="333333"/>
          <w:spacing w:val="8"/>
          <w:kern w:val="0"/>
          <w:sz w:val="24"/>
          <w:szCs w:val="24"/>
        </w:rPr>
        <w:t>推动实行父母</w:t>
      </w:r>
      <w:proofErr w:type="gramStart"/>
      <w:r w:rsidRPr="004A2491">
        <w:rPr>
          <w:rFonts w:ascii="Helvetica" w:eastAsia="Microsoft YaHei UI" w:hAnsi="Helvetica" w:cs="Helvetica"/>
          <w:color w:val="333333"/>
          <w:spacing w:val="8"/>
          <w:kern w:val="0"/>
          <w:sz w:val="24"/>
          <w:szCs w:val="24"/>
        </w:rPr>
        <w:t>育儿假</w:t>
      </w:r>
      <w:proofErr w:type="gramEnd"/>
      <w:r w:rsidRPr="004A2491">
        <w:rPr>
          <w:rFonts w:ascii="Helvetica" w:eastAsia="Microsoft YaHei UI" w:hAnsi="Helvetica" w:cs="Helvetica"/>
          <w:color w:val="333333"/>
          <w:spacing w:val="8"/>
          <w:kern w:val="0"/>
          <w:sz w:val="24"/>
          <w:szCs w:val="24"/>
        </w:rPr>
        <w:t>制度，子女</w:t>
      </w:r>
      <w:r w:rsidRPr="004A2491">
        <w:rPr>
          <w:rFonts w:ascii="Helvetica" w:eastAsia="Microsoft YaHei UI" w:hAnsi="Helvetica" w:cs="Helvetica"/>
          <w:color w:val="333333"/>
          <w:spacing w:val="8"/>
          <w:kern w:val="0"/>
          <w:sz w:val="24"/>
          <w:szCs w:val="24"/>
        </w:rPr>
        <w:t>3</w:t>
      </w:r>
      <w:r w:rsidRPr="004A2491">
        <w:rPr>
          <w:rFonts w:ascii="Helvetica" w:eastAsia="Microsoft YaHei UI" w:hAnsi="Helvetica" w:cs="Helvetica"/>
          <w:color w:val="333333"/>
          <w:spacing w:val="8"/>
          <w:kern w:val="0"/>
          <w:sz w:val="24"/>
          <w:szCs w:val="24"/>
        </w:rPr>
        <w:t>周岁之前，夫妻双方每年分别享受</w:t>
      </w:r>
      <w:r w:rsidRPr="004A2491">
        <w:rPr>
          <w:rFonts w:ascii="Helvetica" w:eastAsia="Microsoft YaHei UI" w:hAnsi="Helvetica" w:cs="Helvetica"/>
          <w:color w:val="333333"/>
          <w:spacing w:val="8"/>
          <w:kern w:val="0"/>
          <w:sz w:val="24"/>
          <w:szCs w:val="24"/>
        </w:rPr>
        <w:t>10</w:t>
      </w:r>
      <w:r w:rsidRPr="004A2491">
        <w:rPr>
          <w:rFonts w:ascii="Helvetica" w:eastAsia="Microsoft YaHei UI" w:hAnsi="Helvetica" w:cs="Helvetica"/>
          <w:color w:val="333333"/>
          <w:spacing w:val="8"/>
          <w:kern w:val="0"/>
          <w:sz w:val="24"/>
          <w:szCs w:val="24"/>
        </w:rPr>
        <w:t>天的育儿假。</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14</w:t>
      </w:r>
      <w:r w:rsidRPr="004A2491">
        <w:rPr>
          <w:rFonts w:ascii="Helvetica" w:eastAsia="Microsoft YaHei UI" w:hAnsi="Helvetica" w:cs="Helvetica"/>
          <w:b/>
          <w:bCs/>
          <w:color w:val="333333"/>
          <w:spacing w:val="8"/>
          <w:kern w:val="0"/>
          <w:sz w:val="24"/>
          <w:szCs w:val="24"/>
        </w:rPr>
        <w:t>．完善生育保险制度。</w:t>
      </w:r>
      <w:r w:rsidRPr="004A2491">
        <w:rPr>
          <w:rFonts w:ascii="Helvetica" w:eastAsia="Microsoft YaHei UI" w:hAnsi="Helvetica" w:cs="Helvetica"/>
          <w:color w:val="333333"/>
          <w:spacing w:val="8"/>
          <w:kern w:val="0"/>
          <w:sz w:val="24"/>
          <w:szCs w:val="24"/>
        </w:rPr>
        <w:t>继续做好用人单位及其职工依法参加生育保险工作。落实参加生育保险的女职工生育按照职工生育保险规定享受生育医疗费用、生育津贴等各项待遇，按照国家和省规定的生育津贴支付期支付生育津贴。做好城乡居民</w:t>
      </w:r>
      <w:proofErr w:type="gramStart"/>
      <w:r w:rsidRPr="004A2491">
        <w:rPr>
          <w:rFonts w:ascii="Helvetica" w:eastAsia="Microsoft YaHei UI" w:hAnsi="Helvetica" w:cs="Helvetica"/>
          <w:color w:val="333333"/>
          <w:spacing w:val="8"/>
          <w:kern w:val="0"/>
          <w:sz w:val="24"/>
          <w:szCs w:val="24"/>
        </w:rPr>
        <w:t>医保参</w:t>
      </w:r>
      <w:proofErr w:type="gramEnd"/>
      <w:r w:rsidRPr="004A2491">
        <w:rPr>
          <w:rFonts w:ascii="Helvetica" w:eastAsia="Microsoft YaHei UI" w:hAnsi="Helvetica" w:cs="Helvetica"/>
          <w:color w:val="333333"/>
          <w:spacing w:val="8"/>
          <w:kern w:val="0"/>
          <w:sz w:val="24"/>
          <w:szCs w:val="24"/>
        </w:rPr>
        <w:t>保人员和参加职工基本医疗保险的灵活就业人员生育的医疗费用保障，减轻生育医疗费用负担。</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15</w:t>
      </w:r>
      <w:r w:rsidRPr="004A2491">
        <w:rPr>
          <w:rFonts w:ascii="Helvetica" w:eastAsia="Microsoft YaHei UI" w:hAnsi="Helvetica" w:cs="Helvetica"/>
          <w:b/>
          <w:bCs/>
          <w:color w:val="333333"/>
          <w:spacing w:val="8"/>
          <w:kern w:val="0"/>
          <w:sz w:val="24"/>
          <w:szCs w:val="24"/>
        </w:rPr>
        <w:t>．完善用工成本分担机制。</w:t>
      </w:r>
      <w:r w:rsidRPr="004A2491">
        <w:rPr>
          <w:rFonts w:ascii="Helvetica" w:eastAsia="Microsoft YaHei UI" w:hAnsi="Helvetica" w:cs="Helvetica"/>
          <w:color w:val="333333"/>
          <w:spacing w:val="8"/>
          <w:kern w:val="0"/>
          <w:sz w:val="24"/>
          <w:szCs w:val="24"/>
        </w:rPr>
        <w:t>探索生育假期用工成本合理分担机制。对企业在女职工产假期间支付的社会保险费用，生育二孩的给予</w:t>
      </w:r>
      <w:r w:rsidRPr="004A2491">
        <w:rPr>
          <w:rFonts w:ascii="Helvetica" w:eastAsia="Microsoft YaHei UI" w:hAnsi="Helvetica" w:cs="Helvetica"/>
          <w:color w:val="333333"/>
          <w:spacing w:val="8"/>
          <w:kern w:val="0"/>
          <w:sz w:val="24"/>
          <w:szCs w:val="24"/>
        </w:rPr>
        <w:t>50%</w:t>
      </w:r>
      <w:r w:rsidRPr="004A2491">
        <w:rPr>
          <w:rFonts w:ascii="Helvetica" w:eastAsia="Microsoft YaHei UI" w:hAnsi="Helvetica" w:cs="Helvetica"/>
          <w:color w:val="333333"/>
          <w:spacing w:val="8"/>
          <w:kern w:val="0"/>
          <w:sz w:val="24"/>
          <w:szCs w:val="24"/>
        </w:rPr>
        <w:t>的补贴，</w:t>
      </w:r>
      <w:proofErr w:type="gramStart"/>
      <w:r w:rsidRPr="004A2491">
        <w:rPr>
          <w:rFonts w:ascii="Helvetica" w:eastAsia="Microsoft YaHei UI" w:hAnsi="Helvetica" w:cs="Helvetica"/>
          <w:color w:val="333333"/>
          <w:spacing w:val="8"/>
          <w:kern w:val="0"/>
          <w:sz w:val="24"/>
          <w:szCs w:val="24"/>
        </w:rPr>
        <w:t>生育三孩的</w:t>
      </w:r>
      <w:proofErr w:type="gramEnd"/>
      <w:r w:rsidRPr="004A2491">
        <w:rPr>
          <w:rFonts w:ascii="Helvetica" w:eastAsia="Microsoft YaHei UI" w:hAnsi="Helvetica" w:cs="Helvetica"/>
          <w:color w:val="333333"/>
          <w:spacing w:val="8"/>
          <w:kern w:val="0"/>
          <w:sz w:val="24"/>
          <w:szCs w:val="24"/>
        </w:rPr>
        <w:t>给予</w:t>
      </w:r>
      <w:r w:rsidRPr="004A2491">
        <w:rPr>
          <w:rFonts w:ascii="Helvetica" w:eastAsia="Microsoft YaHei UI" w:hAnsi="Helvetica" w:cs="Helvetica"/>
          <w:color w:val="333333"/>
          <w:spacing w:val="8"/>
          <w:kern w:val="0"/>
          <w:sz w:val="24"/>
          <w:szCs w:val="24"/>
        </w:rPr>
        <w:t>80%</w:t>
      </w:r>
      <w:r w:rsidRPr="004A2491">
        <w:rPr>
          <w:rFonts w:ascii="Helvetica" w:eastAsia="Microsoft YaHei UI" w:hAnsi="Helvetica" w:cs="Helvetica"/>
          <w:color w:val="333333"/>
          <w:spacing w:val="8"/>
          <w:kern w:val="0"/>
          <w:sz w:val="24"/>
          <w:szCs w:val="24"/>
        </w:rPr>
        <w:t>的补贴。将生育友好作为用人单位承担社会责任的重要方面，鼓励用人单位制定有利于职工平衡工作和家庭关系的措施，依法协商确定有利于照顾婴幼儿的灵活休假和弹性工作方式。</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16</w:t>
      </w:r>
      <w:r w:rsidRPr="004A2491">
        <w:rPr>
          <w:rFonts w:ascii="Helvetica" w:eastAsia="Microsoft YaHei UI" w:hAnsi="Helvetica" w:cs="Helvetica"/>
          <w:b/>
          <w:bCs/>
          <w:color w:val="333333"/>
          <w:spacing w:val="8"/>
          <w:kern w:val="0"/>
          <w:sz w:val="24"/>
          <w:szCs w:val="24"/>
        </w:rPr>
        <w:t>．保障女性就业合法权益。</w:t>
      </w:r>
      <w:r w:rsidRPr="004A2491">
        <w:rPr>
          <w:rFonts w:ascii="Helvetica" w:eastAsia="Microsoft YaHei UI" w:hAnsi="Helvetica" w:cs="Helvetica"/>
          <w:color w:val="333333"/>
          <w:spacing w:val="8"/>
          <w:kern w:val="0"/>
          <w:sz w:val="24"/>
          <w:szCs w:val="24"/>
        </w:rPr>
        <w:t>规范用人单位招录、招聘行为，消除就业性别歧视，促进妇女平等就业。落实《江苏省女职工劳动保护特别规定》等要求，积极</w:t>
      </w:r>
      <w:proofErr w:type="gramStart"/>
      <w:r w:rsidRPr="004A2491">
        <w:rPr>
          <w:rFonts w:ascii="Helvetica" w:eastAsia="Microsoft YaHei UI" w:hAnsi="Helvetica" w:cs="Helvetica"/>
          <w:color w:val="333333"/>
          <w:spacing w:val="8"/>
          <w:kern w:val="0"/>
          <w:sz w:val="24"/>
          <w:szCs w:val="24"/>
        </w:rPr>
        <w:t>推进女</w:t>
      </w:r>
      <w:proofErr w:type="gramEnd"/>
      <w:r w:rsidRPr="004A2491">
        <w:rPr>
          <w:rFonts w:ascii="Helvetica" w:eastAsia="Microsoft YaHei UI" w:hAnsi="Helvetica" w:cs="Helvetica"/>
          <w:color w:val="333333"/>
          <w:spacing w:val="8"/>
          <w:kern w:val="0"/>
          <w:sz w:val="24"/>
          <w:szCs w:val="24"/>
        </w:rPr>
        <w:t>职工特殊权益保护专项集体协商工作，开展女职工特殊权益保障专项执法行动，</w:t>
      </w:r>
      <w:proofErr w:type="gramStart"/>
      <w:r w:rsidRPr="004A2491">
        <w:rPr>
          <w:rFonts w:ascii="Helvetica" w:eastAsia="Microsoft YaHei UI" w:hAnsi="Helvetica" w:cs="Helvetica"/>
          <w:color w:val="333333"/>
          <w:spacing w:val="8"/>
          <w:kern w:val="0"/>
          <w:sz w:val="24"/>
          <w:szCs w:val="24"/>
        </w:rPr>
        <w:t>防止女</w:t>
      </w:r>
      <w:proofErr w:type="gramEnd"/>
      <w:r w:rsidRPr="004A2491">
        <w:rPr>
          <w:rFonts w:ascii="Helvetica" w:eastAsia="Microsoft YaHei UI" w:hAnsi="Helvetica" w:cs="Helvetica"/>
          <w:color w:val="333333"/>
          <w:spacing w:val="8"/>
          <w:kern w:val="0"/>
          <w:sz w:val="24"/>
          <w:szCs w:val="24"/>
        </w:rPr>
        <w:t>职工因怀孕、生育、哺乳而被降薪辞退。支持女性生育后重返工作岗位，为生育后女性职业发展创造有利环境。为因生育中断就业的女性提供再就业培训公共服务。对生育二孩</w:t>
      </w:r>
      <w:proofErr w:type="gramStart"/>
      <w:r w:rsidRPr="004A2491">
        <w:rPr>
          <w:rFonts w:ascii="Helvetica" w:eastAsia="Microsoft YaHei UI" w:hAnsi="Helvetica" w:cs="Helvetica"/>
          <w:color w:val="333333"/>
          <w:spacing w:val="8"/>
          <w:kern w:val="0"/>
          <w:sz w:val="24"/>
          <w:szCs w:val="24"/>
        </w:rPr>
        <w:t>和三孩的</w:t>
      </w:r>
      <w:proofErr w:type="gramEnd"/>
      <w:r w:rsidRPr="004A2491">
        <w:rPr>
          <w:rFonts w:ascii="Helvetica" w:eastAsia="Microsoft YaHei UI" w:hAnsi="Helvetica" w:cs="Helvetica"/>
          <w:color w:val="333333"/>
          <w:spacing w:val="8"/>
          <w:kern w:val="0"/>
          <w:sz w:val="24"/>
          <w:szCs w:val="24"/>
        </w:rPr>
        <w:t>女性劳动者，优先给予就业帮扶。深入推进劳动保障诚信制度建设，将用人单位女职工权益维护情况作为诚信评价的重要内容记入守法诚信档案。</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17</w:t>
      </w:r>
      <w:r w:rsidRPr="004A2491">
        <w:rPr>
          <w:rFonts w:ascii="Helvetica" w:eastAsia="Microsoft YaHei UI" w:hAnsi="Helvetica" w:cs="Helvetica"/>
          <w:b/>
          <w:bCs/>
          <w:color w:val="333333"/>
          <w:spacing w:val="8"/>
          <w:kern w:val="0"/>
          <w:sz w:val="24"/>
          <w:szCs w:val="24"/>
        </w:rPr>
        <w:t>．加强财税支持政策。</w:t>
      </w:r>
      <w:r w:rsidRPr="004A2491">
        <w:rPr>
          <w:rFonts w:ascii="Helvetica" w:eastAsia="Microsoft YaHei UI" w:hAnsi="Helvetica" w:cs="Helvetica"/>
          <w:color w:val="333333"/>
          <w:spacing w:val="8"/>
          <w:kern w:val="0"/>
          <w:sz w:val="24"/>
          <w:szCs w:val="24"/>
        </w:rPr>
        <w:t>积极落实国家优化生育相关税收支持政策。减免经济困难家庭入托、入园、入学等费用，有条件的地区可通过发放婴幼儿托</w:t>
      </w:r>
      <w:proofErr w:type="gramStart"/>
      <w:r w:rsidRPr="004A2491">
        <w:rPr>
          <w:rFonts w:ascii="Helvetica" w:eastAsia="Microsoft YaHei UI" w:hAnsi="Helvetica" w:cs="Helvetica"/>
          <w:color w:val="333333"/>
          <w:spacing w:val="8"/>
          <w:kern w:val="0"/>
          <w:sz w:val="24"/>
          <w:szCs w:val="24"/>
        </w:rPr>
        <w:t>育服务消费券</w:t>
      </w:r>
      <w:proofErr w:type="gramEnd"/>
      <w:r w:rsidRPr="004A2491">
        <w:rPr>
          <w:rFonts w:ascii="Helvetica" w:eastAsia="Microsoft YaHei UI" w:hAnsi="Helvetica" w:cs="Helvetica"/>
          <w:color w:val="333333"/>
          <w:spacing w:val="8"/>
          <w:kern w:val="0"/>
          <w:sz w:val="24"/>
          <w:szCs w:val="24"/>
        </w:rPr>
        <w:t>等形式，减轻家庭养育负担。</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18</w:t>
      </w:r>
      <w:r w:rsidRPr="004A2491">
        <w:rPr>
          <w:rFonts w:ascii="Helvetica" w:eastAsia="Microsoft YaHei UI" w:hAnsi="Helvetica" w:cs="Helvetica"/>
          <w:b/>
          <w:bCs/>
          <w:color w:val="333333"/>
          <w:spacing w:val="8"/>
          <w:kern w:val="0"/>
          <w:sz w:val="24"/>
          <w:szCs w:val="24"/>
        </w:rPr>
        <w:t>．加强住房支持政策。</w:t>
      </w:r>
      <w:r w:rsidRPr="004A2491">
        <w:rPr>
          <w:rFonts w:ascii="Helvetica" w:eastAsia="Microsoft YaHei UI" w:hAnsi="Helvetica" w:cs="Helvetica"/>
          <w:color w:val="333333"/>
          <w:spacing w:val="8"/>
          <w:kern w:val="0"/>
          <w:sz w:val="24"/>
          <w:szCs w:val="24"/>
        </w:rPr>
        <w:t>各地在</w:t>
      </w:r>
      <w:proofErr w:type="gramStart"/>
      <w:r w:rsidRPr="004A2491">
        <w:rPr>
          <w:rFonts w:ascii="Helvetica" w:eastAsia="Microsoft YaHei UI" w:hAnsi="Helvetica" w:cs="Helvetica"/>
          <w:color w:val="333333"/>
          <w:spacing w:val="8"/>
          <w:kern w:val="0"/>
          <w:sz w:val="24"/>
          <w:szCs w:val="24"/>
        </w:rPr>
        <w:t>配租公租房</w:t>
      </w:r>
      <w:proofErr w:type="gramEnd"/>
      <w:r w:rsidRPr="004A2491">
        <w:rPr>
          <w:rFonts w:ascii="Helvetica" w:eastAsia="Microsoft YaHei UI" w:hAnsi="Helvetica" w:cs="Helvetica"/>
          <w:color w:val="333333"/>
          <w:spacing w:val="8"/>
          <w:kern w:val="0"/>
          <w:sz w:val="24"/>
          <w:szCs w:val="24"/>
        </w:rPr>
        <w:t>时，对符合当地住房保障条件且有未成年子女的家庭，可根据未成年子女数量在户型选择等方面给予适当照顾。各地可研究制定根据养育未成年子女负担情况实施差异化租赁和购买房屋的优惠政策。</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19</w:t>
      </w:r>
      <w:r w:rsidRPr="004A2491">
        <w:rPr>
          <w:rFonts w:ascii="Helvetica" w:eastAsia="Microsoft YaHei UI" w:hAnsi="Helvetica" w:cs="Helvetica"/>
          <w:b/>
          <w:bCs/>
          <w:color w:val="333333"/>
          <w:spacing w:val="8"/>
          <w:kern w:val="0"/>
          <w:sz w:val="24"/>
          <w:szCs w:val="24"/>
        </w:rPr>
        <w:t>．促进教育优质均衡。</w:t>
      </w:r>
      <w:r w:rsidRPr="004A2491">
        <w:rPr>
          <w:rFonts w:ascii="Helvetica" w:eastAsia="Microsoft YaHei UI" w:hAnsi="Helvetica" w:cs="Helvetica"/>
          <w:color w:val="333333"/>
          <w:spacing w:val="8"/>
          <w:kern w:val="0"/>
          <w:sz w:val="24"/>
          <w:szCs w:val="24"/>
        </w:rPr>
        <w:t>提升学前教育</w:t>
      </w:r>
      <w:proofErr w:type="gramStart"/>
      <w:r w:rsidRPr="004A2491">
        <w:rPr>
          <w:rFonts w:ascii="Helvetica" w:eastAsia="Microsoft YaHei UI" w:hAnsi="Helvetica" w:cs="Helvetica"/>
          <w:color w:val="333333"/>
          <w:spacing w:val="8"/>
          <w:kern w:val="0"/>
          <w:sz w:val="24"/>
          <w:szCs w:val="24"/>
        </w:rPr>
        <w:t>普及普</w:t>
      </w:r>
      <w:proofErr w:type="gramEnd"/>
      <w:r w:rsidRPr="004A2491">
        <w:rPr>
          <w:rFonts w:ascii="Helvetica" w:eastAsia="Microsoft YaHei UI" w:hAnsi="Helvetica" w:cs="Helvetica"/>
          <w:color w:val="333333"/>
          <w:spacing w:val="8"/>
          <w:kern w:val="0"/>
          <w:sz w:val="24"/>
          <w:szCs w:val="24"/>
        </w:rPr>
        <w:t>惠水平，规范建好用好城镇小区配套幼儿园，每年新建改扩建一批公办园，保持普惠性幼儿园覆盖率不低于</w:t>
      </w:r>
      <w:r w:rsidRPr="004A2491">
        <w:rPr>
          <w:rFonts w:ascii="Helvetica" w:eastAsia="Microsoft YaHei UI" w:hAnsi="Helvetica" w:cs="Helvetica"/>
          <w:color w:val="333333"/>
          <w:spacing w:val="8"/>
          <w:kern w:val="0"/>
          <w:sz w:val="24"/>
          <w:szCs w:val="24"/>
        </w:rPr>
        <w:t>85%</w:t>
      </w:r>
      <w:r w:rsidRPr="004A2491">
        <w:rPr>
          <w:rFonts w:ascii="Helvetica" w:eastAsia="Microsoft YaHei UI" w:hAnsi="Helvetica" w:cs="Helvetica"/>
          <w:color w:val="333333"/>
          <w:spacing w:val="8"/>
          <w:kern w:val="0"/>
          <w:sz w:val="24"/>
          <w:szCs w:val="24"/>
        </w:rPr>
        <w:t>。稳步推进学前教育服务区制度，适当延长在园时长。推进义</w:t>
      </w:r>
      <w:r w:rsidRPr="004A2491">
        <w:rPr>
          <w:rFonts w:ascii="Helvetica" w:eastAsia="Microsoft YaHei UI" w:hAnsi="Helvetica" w:cs="Helvetica"/>
          <w:color w:val="333333"/>
          <w:spacing w:val="8"/>
          <w:kern w:val="0"/>
          <w:sz w:val="24"/>
          <w:szCs w:val="24"/>
        </w:rPr>
        <w:lastRenderedPageBreak/>
        <w:t>务教育优质均衡发展和城乡一体化，大幅增加公办学校学位，实行公办民办学校同步招生，落实校长教师交流轮岗制度，持续推动集团化办学、标准化建设，有效解决</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择校热</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难题。深化教育体制改革，持续完善招生考试制度。</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20</w:t>
      </w:r>
      <w:r w:rsidRPr="004A2491">
        <w:rPr>
          <w:rFonts w:ascii="Helvetica" w:eastAsia="Microsoft YaHei UI" w:hAnsi="Helvetica" w:cs="Helvetica"/>
          <w:b/>
          <w:bCs/>
          <w:color w:val="333333"/>
          <w:spacing w:val="8"/>
          <w:kern w:val="0"/>
          <w:sz w:val="24"/>
          <w:szCs w:val="24"/>
        </w:rPr>
        <w:t>．推进</w:t>
      </w:r>
      <w:r w:rsidRPr="004A2491">
        <w:rPr>
          <w:rFonts w:ascii="Helvetica" w:eastAsia="Microsoft YaHei UI" w:hAnsi="Helvetica" w:cs="Helvetica"/>
          <w:b/>
          <w:bCs/>
          <w:color w:val="333333"/>
          <w:spacing w:val="8"/>
          <w:kern w:val="0"/>
          <w:sz w:val="24"/>
          <w:szCs w:val="24"/>
        </w:rPr>
        <w:t>“</w:t>
      </w:r>
      <w:r w:rsidRPr="004A2491">
        <w:rPr>
          <w:rFonts w:ascii="Helvetica" w:eastAsia="Microsoft YaHei UI" w:hAnsi="Helvetica" w:cs="Helvetica"/>
          <w:b/>
          <w:bCs/>
          <w:color w:val="333333"/>
          <w:spacing w:val="8"/>
          <w:kern w:val="0"/>
          <w:sz w:val="24"/>
          <w:szCs w:val="24"/>
        </w:rPr>
        <w:t>双减</w:t>
      </w:r>
      <w:r w:rsidRPr="004A2491">
        <w:rPr>
          <w:rFonts w:ascii="Helvetica" w:eastAsia="Microsoft YaHei UI" w:hAnsi="Helvetica" w:cs="Helvetica"/>
          <w:b/>
          <w:bCs/>
          <w:color w:val="333333"/>
          <w:spacing w:val="8"/>
          <w:kern w:val="0"/>
          <w:sz w:val="24"/>
          <w:szCs w:val="24"/>
        </w:rPr>
        <w:t>”</w:t>
      </w:r>
      <w:r w:rsidRPr="004A2491">
        <w:rPr>
          <w:rFonts w:ascii="Helvetica" w:eastAsia="Microsoft YaHei UI" w:hAnsi="Helvetica" w:cs="Helvetica"/>
          <w:b/>
          <w:bCs/>
          <w:color w:val="333333"/>
          <w:spacing w:val="8"/>
          <w:kern w:val="0"/>
          <w:sz w:val="24"/>
          <w:szCs w:val="24"/>
        </w:rPr>
        <w:t>取得实效。</w:t>
      </w:r>
      <w:r w:rsidRPr="004A2491">
        <w:rPr>
          <w:rFonts w:ascii="Helvetica" w:eastAsia="Microsoft YaHei UI" w:hAnsi="Helvetica" w:cs="Helvetica"/>
          <w:color w:val="333333"/>
          <w:spacing w:val="8"/>
          <w:kern w:val="0"/>
          <w:sz w:val="24"/>
          <w:szCs w:val="24"/>
        </w:rPr>
        <w:t>全省所有义务教育学校全面推行课后服务</w:t>
      </w:r>
      <w:r w:rsidRPr="004A2491">
        <w:rPr>
          <w:rFonts w:ascii="Helvetica" w:eastAsia="Microsoft YaHei UI" w:hAnsi="Helvetica" w:cs="Helvetica"/>
          <w:color w:val="333333"/>
          <w:spacing w:val="8"/>
          <w:kern w:val="0"/>
          <w:sz w:val="24"/>
          <w:szCs w:val="24"/>
        </w:rPr>
        <w:t>“5+2”</w:t>
      </w:r>
      <w:r w:rsidRPr="004A2491">
        <w:rPr>
          <w:rFonts w:ascii="Helvetica" w:eastAsia="Microsoft YaHei UI" w:hAnsi="Helvetica" w:cs="Helvetica"/>
          <w:color w:val="333333"/>
          <w:spacing w:val="8"/>
          <w:kern w:val="0"/>
          <w:sz w:val="24"/>
          <w:szCs w:val="24"/>
        </w:rPr>
        <w:t>模式。多部门协同全面开展好寒暑假托管服务。强化学校教育主阵地作用，努力做到小学生课后作业一般在学校完成，初中生大部分课后作业尽量在学校完成，全面提升作业管理水平、课堂教学质量和课后服务水平，减轻家长相应负担。加强校外培训机构监管力度，规范学科类校外培训机构，严肃查处违规校外培训机构和违规培训行为，切实减轻学生校外培训负担，减少家庭的教育支出。</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（五）保障计划生育家庭权益</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21</w:t>
      </w:r>
      <w:r w:rsidRPr="004A2491">
        <w:rPr>
          <w:rFonts w:ascii="Helvetica" w:eastAsia="Microsoft YaHei UI" w:hAnsi="Helvetica" w:cs="Helvetica"/>
          <w:b/>
          <w:bCs/>
          <w:color w:val="333333"/>
          <w:spacing w:val="8"/>
          <w:kern w:val="0"/>
          <w:sz w:val="24"/>
          <w:szCs w:val="24"/>
        </w:rPr>
        <w:t>．维护计划生育家庭合法权益。</w:t>
      </w:r>
      <w:r w:rsidRPr="004A2491">
        <w:rPr>
          <w:rFonts w:ascii="Helvetica" w:eastAsia="Microsoft YaHei UI" w:hAnsi="Helvetica" w:cs="Helvetica"/>
          <w:color w:val="333333"/>
          <w:spacing w:val="8"/>
          <w:kern w:val="0"/>
          <w:sz w:val="24"/>
          <w:szCs w:val="24"/>
        </w:rPr>
        <w:t>对全面两孩政策调整前的独生子女家庭，继续实行现行各项奖励扶助制度和优惠政策。独生子女父母年满</w:t>
      </w:r>
      <w:r w:rsidRPr="004A2491">
        <w:rPr>
          <w:rFonts w:ascii="Helvetica" w:eastAsia="Microsoft YaHei UI" w:hAnsi="Helvetica" w:cs="Helvetica"/>
          <w:color w:val="333333"/>
          <w:spacing w:val="8"/>
          <w:kern w:val="0"/>
          <w:sz w:val="24"/>
          <w:szCs w:val="24"/>
        </w:rPr>
        <w:t>60</w:t>
      </w:r>
      <w:r w:rsidRPr="004A2491">
        <w:rPr>
          <w:rFonts w:ascii="Helvetica" w:eastAsia="Microsoft YaHei UI" w:hAnsi="Helvetica" w:cs="Helvetica"/>
          <w:color w:val="333333"/>
          <w:spacing w:val="8"/>
          <w:kern w:val="0"/>
          <w:sz w:val="24"/>
          <w:szCs w:val="24"/>
        </w:rPr>
        <w:t>周岁后患病住院期间，独生子女每年享受</w:t>
      </w:r>
      <w:r w:rsidRPr="004A2491">
        <w:rPr>
          <w:rFonts w:ascii="Helvetica" w:eastAsia="Microsoft YaHei UI" w:hAnsi="Helvetica" w:cs="Helvetica"/>
          <w:color w:val="333333"/>
          <w:spacing w:val="8"/>
          <w:kern w:val="0"/>
          <w:sz w:val="24"/>
          <w:szCs w:val="24"/>
        </w:rPr>
        <w:t>5</w:t>
      </w:r>
      <w:r w:rsidRPr="004A2491">
        <w:rPr>
          <w:rFonts w:ascii="Helvetica" w:eastAsia="Microsoft YaHei UI" w:hAnsi="Helvetica" w:cs="Helvetica"/>
          <w:color w:val="333333"/>
          <w:spacing w:val="8"/>
          <w:kern w:val="0"/>
          <w:sz w:val="24"/>
          <w:szCs w:val="24"/>
        </w:rPr>
        <w:t>天的带薪护理假。探索独生子女父母养老服务支持政策。</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22</w:t>
      </w:r>
      <w:r w:rsidRPr="004A2491">
        <w:rPr>
          <w:rFonts w:ascii="Helvetica" w:eastAsia="Microsoft YaHei UI" w:hAnsi="Helvetica" w:cs="Helvetica"/>
          <w:b/>
          <w:bCs/>
          <w:color w:val="333333"/>
          <w:spacing w:val="8"/>
          <w:kern w:val="0"/>
          <w:sz w:val="24"/>
          <w:szCs w:val="24"/>
        </w:rPr>
        <w:t>．建立健全计划生育特殊家庭全方位</w:t>
      </w:r>
      <w:proofErr w:type="gramStart"/>
      <w:r w:rsidRPr="004A2491">
        <w:rPr>
          <w:rFonts w:ascii="Helvetica" w:eastAsia="Microsoft YaHei UI" w:hAnsi="Helvetica" w:cs="Helvetica"/>
          <w:b/>
          <w:bCs/>
          <w:color w:val="333333"/>
          <w:spacing w:val="8"/>
          <w:kern w:val="0"/>
          <w:sz w:val="24"/>
          <w:szCs w:val="24"/>
        </w:rPr>
        <w:t>帮扶保障</w:t>
      </w:r>
      <w:proofErr w:type="gramEnd"/>
      <w:r w:rsidRPr="004A2491">
        <w:rPr>
          <w:rFonts w:ascii="Helvetica" w:eastAsia="Microsoft YaHei UI" w:hAnsi="Helvetica" w:cs="Helvetica"/>
          <w:b/>
          <w:bCs/>
          <w:color w:val="333333"/>
          <w:spacing w:val="8"/>
          <w:kern w:val="0"/>
          <w:sz w:val="24"/>
          <w:szCs w:val="24"/>
        </w:rPr>
        <w:t>制度。</w:t>
      </w:r>
      <w:r w:rsidRPr="004A2491">
        <w:rPr>
          <w:rFonts w:ascii="Helvetica" w:eastAsia="Microsoft YaHei UI" w:hAnsi="Helvetica" w:cs="Helvetica"/>
          <w:color w:val="333333"/>
          <w:spacing w:val="8"/>
          <w:kern w:val="0"/>
          <w:sz w:val="24"/>
          <w:szCs w:val="24"/>
        </w:rPr>
        <w:t>完善特别扶助制度扶助标准动态调整机制。对符合条件的计划生育特殊家庭成员，落实基本</w:t>
      </w:r>
      <w:r w:rsidRPr="004A2491">
        <w:rPr>
          <w:rFonts w:ascii="Helvetica" w:eastAsia="Microsoft YaHei UI" w:hAnsi="Helvetica" w:cs="Helvetica"/>
          <w:color w:val="333333"/>
          <w:spacing w:val="8"/>
          <w:kern w:val="0"/>
          <w:sz w:val="24"/>
          <w:szCs w:val="24"/>
        </w:rPr>
        <w:lastRenderedPageBreak/>
        <w:t>养老、基本医疗保障相关政策。将计划生育特殊家庭老年人作为重点群体，优先安排入住公办养老机构，提供无偿或低收费托养服务。对住房困难的，优先纳入住房保障。落实完善计划生育特殊家庭住院护理补贴保险制度。为符合条件的计划生育特殊困难老年人发放护理、服务补贴。鼓励各地探索建立公益金或基金，重点用于帮扶计划生育特殊家庭。</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23</w:t>
      </w:r>
      <w:r w:rsidRPr="004A2491">
        <w:rPr>
          <w:rFonts w:ascii="Helvetica" w:eastAsia="Microsoft YaHei UI" w:hAnsi="Helvetica" w:cs="Helvetica"/>
          <w:b/>
          <w:bCs/>
          <w:color w:val="333333"/>
          <w:spacing w:val="8"/>
          <w:kern w:val="0"/>
          <w:sz w:val="24"/>
          <w:szCs w:val="24"/>
        </w:rPr>
        <w:t>．完善政府主导、社会组织参与的扶助关怀工作机制。</w:t>
      </w:r>
      <w:r w:rsidRPr="004A2491">
        <w:rPr>
          <w:rFonts w:ascii="Helvetica" w:eastAsia="Microsoft YaHei UI" w:hAnsi="Helvetica" w:cs="Helvetica"/>
          <w:color w:val="333333"/>
          <w:spacing w:val="8"/>
          <w:kern w:val="0"/>
          <w:sz w:val="24"/>
          <w:szCs w:val="24"/>
        </w:rPr>
        <w:t>深入落实计划生育特殊家庭</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双岗</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联系人制度、就医绿色通道和家庭医生签约等服务。深入开展</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暖心行动</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，加强</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暖心家园</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连心家园</w:t>
      </w:r>
      <w:r w:rsidRPr="004A2491">
        <w:rPr>
          <w:rFonts w:ascii="Helvetica" w:eastAsia="Microsoft YaHei UI" w:hAnsi="Helvetica" w:cs="Helvetica"/>
          <w:color w:val="333333"/>
          <w:spacing w:val="8"/>
          <w:kern w:val="0"/>
          <w:sz w:val="24"/>
          <w:szCs w:val="24"/>
        </w:rPr>
        <w:t>”</w:t>
      </w:r>
      <w:r w:rsidRPr="004A2491">
        <w:rPr>
          <w:rFonts w:ascii="Helvetica" w:eastAsia="Microsoft YaHei UI" w:hAnsi="Helvetica" w:cs="Helvetica"/>
          <w:color w:val="333333"/>
          <w:spacing w:val="8"/>
          <w:kern w:val="0"/>
          <w:sz w:val="24"/>
          <w:szCs w:val="24"/>
        </w:rPr>
        <w:t>服务阵地建设，支持社会组织参与，建立健全精神慰藉、走访慰问、志愿服务、保险保障等制度，推进计划生育特殊家庭帮扶工作常态化、制度化、规范化。</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（六）营造生育友好社会环境</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24</w:t>
      </w:r>
      <w:r w:rsidRPr="004A2491">
        <w:rPr>
          <w:rFonts w:ascii="Helvetica" w:eastAsia="Microsoft YaHei UI" w:hAnsi="Helvetica" w:cs="Helvetica"/>
          <w:b/>
          <w:bCs/>
          <w:color w:val="333333"/>
          <w:spacing w:val="8"/>
          <w:kern w:val="0"/>
          <w:sz w:val="24"/>
          <w:szCs w:val="24"/>
        </w:rPr>
        <w:t>．大力倡导婚育新风。</w:t>
      </w:r>
      <w:r w:rsidRPr="004A2491">
        <w:rPr>
          <w:rFonts w:ascii="Helvetica" w:eastAsia="Microsoft YaHei UI" w:hAnsi="Helvetica" w:cs="Helvetica"/>
          <w:color w:val="333333"/>
          <w:spacing w:val="8"/>
          <w:kern w:val="0"/>
          <w:sz w:val="24"/>
          <w:szCs w:val="24"/>
        </w:rPr>
        <w:t>弘扬中华民族传统美德，加强青年婚恋观、家庭观、生育观教育引导，加强校园文化宣传引导，倡导形成正确的婚姻家庭价值取向和家庭教育观念。鼓励婚事新办简办，整治高价彩礼、铺张浪费等婚俗不正之风，减轻婚嫁带来的经济负担。鼓励夫妻共担育儿责任，构建新型婚育文化。</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25</w:t>
      </w:r>
      <w:r w:rsidRPr="004A2491">
        <w:rPr>
          <w:rFonts w:ascii="Helvetica" w:eastAsia="Microsoft YaHei UI" w:hAnsi="Helvetica" w:cs="Helvetica"/>
          <w:b/>
          <w:bCs/>
          <w:color w:val="333333"/>
          <w:spacing w:val="8"/>
          <w:kern w:val="0"/>
          <w:sz w:val="24"/>
          <w:szCs w:val="24"/>
        </w:rPr>
        <w:t>．广泛开展宣传教育。</w:t>
      </w:r>
      <w:r w:rsidRPr="004A2491">
        <w:rPr>
          <w:rFonts w:ascii="Helvetica" w:eastAsia="Microsoft YaHei UI" w:hAnsi="Helvetica" w:cs="Helvetica"/>
          <w:color w:val="333333"/>
          <w:spacing w:val="8"/>
          <w:kern w:val="0"/>
          <w:sz w:val="24"/>
          <w:szCs w:val="24"/>
        </w:rPr>
        <w:t>采取多种形式宣传优化生育政策、促进人口长期均衡发展的重要意义和各项政策举措，引导社会各界正确认识人口形势，</w:t>
      </w:r>
      <w:r w:rsidRPr="004A2491">
        <w:rPr>
          <w:rFonts w:ascii="Helvetica" w:eastAsia="Microsoft YaHei UI" w:hAnsi="Helvetica" w:cs="Helvetica"/>
          <w:color w:val="333333"/>
          <w:spacing w:val="8"/>
          <w:kern w:val="0"/>
          <w:sz w:val="24"/>
          <w:szCs w:val="24"/>
        </w:rPr>
        <w:lastRenderedPageBreak/>
        <w:t>把思想行动统一到党中央重大决策部署上来。充分发挥主流媒体和新媒体作用，在全社会营造支持生育、促进生育、适龄婚育、优生优育的良好氛围。</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26</w:t>
      </w:r>
      <w:r w:rsidRPr="004A2491">
        <w:rPr>
          <w:rFonts w:ascii="Helvetica" w:eastAsia="Microsoft YaHei UI" w:hAnsi="Helvetica" w:cs="Helvetica"/>
          <w:b/>
          <w:bCs/>
          <w:color w:val="333333"/>
          <w:spacing w:val="8"/>
          <w:kern w:val="0"/>
          <w:sz w:val="24"/>
          <w:szCs w:val="24"/>
        </w:rPr>
        <w:t>．构建生育友好型社会。</w:t>
      </w:r>
      <w:r w:rsidRPr="004A2491">
        <w:rPr>
          <w:rFonts w:ascii="Helvetica" w:eastAsia="Microsoft YaHei UI" w:hAnsi="Helvetica" w:cs="Helvetica"/>
          <w:color w:val="333333"/>
          <w:spacing w:val="8"/>
          <w:kern w:val="0"/>
          <w:sz w:val="24"/>
          <w:szCs w:val="24"/>
        </w:rPr>
        <w:t>鼓励各地探索创新，加强生育友好型社会建设，积极创建全国婴幼儿照护服务示范城市，建设儿童友好城市和活力发展城市。</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1F497D"/>
          <w:spacing w:val="8"/>
          <w:kern w:val="0"/>
          <w:sz w:val="24"/>
          <w:szCs w:val="24"/>
        </w:rPr>
        <w:t>四、保障措施</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（一）加强党的领导。</w:t>
      </w:r>
      <w:r w:rsidRPr="004A2491">
        <w:rPr>
          <w:rFonts w:ascii="Helvetica" w:eastAsia="Microsoft YaHei UI" w:hAnsi="Helvetica" w:cs="Helvetica"/>
          <w:color w:val="333333"/>
          <w:spacing w:val="8"/>
          <w:kern w:val="0"/>
          <w:sz w:val="24"/>
          <w:szCs w:val="24"/>
        </w:rPr>
        <w:t>各级党委和政府要切实提高政治站位，坚决落实党中央决策部署，把优化生育政策、促进人口长期均衡发展摆上重要议事日程，坚持一把手亲自抓、负总责，落实完善目标管理责任制，充分发挥各级人口和计划生育领导小组作用，加强统筹规划、政策协调和工作落实，推动出台积极生育支持措施，确保责任到位、措施到位、投入到位、落实到位。</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（二）形成工作合力。</w:t>
      </w:r>
      <w:r w:rsidRPr="004A2491">
        <w:rPr>
          <w:rFonts w:ascii="Helvetica" w:eastAsia="Microsoft YaHei UI" w:hAnsi="Helvetica" w:cs="Helvetica"/>
          <w:color w:val="333333"/>
          <w:spacing w:val="8"/>
          <w:kern w:val="0"/>
          <w:sz w:val="24"/>
          <w:szCs w:val="24"/>
        </w:rPr>
        <w:t>卫生健康、发展改革、教育、公安、民政、财政、人力资源社会保障、住房城乡建设、</w:t>
      </w:r>
      <w:proofErr w:type="gramStart"/>
      <w:r w:rsidRPr="004A2491">
        <w:rPr>
          <w:rFonts w:ascii="Helvetica" w:eastAsia="Microsoft YaHei UI" w:hAnsi="Helvetica" w:cs="Helvetica"/>
          <w:color w:val="333333"/>
          <w:spacing w:val="8"/>
          <w:kern w:val="0"/>
          <w:sz w:val="24"/>
          <w:szCs w:val="24"/>
        </w:rPr>
        <w:t>医</w:t>
      </w:r>
      <w:proofErr w:type="gramEnd"/>
      <w:r w:rsidRPr="004A2491">
        <w:rPr>
          <w:rFonts w:ascii="Helvetica" w:eastAsia="Microsoft YaHei UI" w:hAnsi="Helvetica" w:cs="Helvetica"/>
          <w:color w:val="333333"/>
          <w:spacing w:val="8"/>
          <w:kern w:val="0"/>
          <w:sz w:val="24"/>
          <w:szCs w:val="24"/>
        </w:rPr>
        <w:t>保、税务等部门要围绕目标任务，及时研究制定优化生育政策的支持措施。工会、共青团、妇联等群团组织要主动作为，积极开展促进人口发展、家庭建设、生育支持等工作。计划生育协会要深入推进改革，加强基层能力建设，做好宣传教育、生殖健康</w:t>
      </w:r>
      <w:r w:rsidRPr="004A2491">
        <w:rPr>
          <w:rFonts w:ascii="Helvetica" w:eastAsia="Microsoft YaHei UI" w:hAnsi="Helvetica" w:cs="Helvetica"/>
          <w:color w:val="333333"/>
          <w:spacing w:val="8"/>
          <w:kern w:val="0"/>
          <w:sz w:val="24"/>
          <w:szCs w:val="24"/>
        </w:rPr>
        <w:lastRenderedPageBreak/>
        <w:t>咨询服务、优生优育指导、计划生育家庭帮扶、权益维护、家庭健康促进等工作。鼓励支持社会组织开展健康知识普及、婴幼儿照护服务等公益活动，形成政府和社会协同治理的合力。</w:t>
      </w: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b/>
          <w:bCs/>
          <w:color w:val="333333"/>
          <w:spacing w:val="8"/>
          <w:kern w:val="0"/>
          <w:sz w:val="24"/>
          <w:szCs w:val="24"/>
        </w:rPr>
        <w:t>（三）强化工作督导。</w:t>
      </w:r>
      <w:r w:rsidRPr="004A2491">
        <w:rPr>
          <w:rFonts w:ascii="Helvetica" w:eastAsia="Microsoft YaHei UI" w:hAnsi="Helvetica" w:cs="Helvetica"/>
          <w:color w:val="333333"/>
          <w:spacing w:val="8"/>
          <w:kern w:val="0"/>
          <w:sz w:val="24"/>
          <w:szCs w:val="24"/>
        </w:rPr>
        <w:t>各地各部门要按照本方案要求，狠抓工作落实，及时研究解决苗头性、倾向性问题，确保优化生育政策取得实效。各设区市党委和政府每年要向省委、省政府报告本地区人口工作情况，省委、省政府将适时开展督查。</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spacing w:line="420" w:lineRule="atLeast"/>
        <w:jc w:val="right"/>
        <w:rPr>
          <w:rFonts w:ascii="Microsoft YaHei UI" w:eastAsia="Microsoft YaHei UI" w:hAnsi="Microsoft YaHei UI" w:cs="宋体"/>
          <w:color w:val="333333"/>
          <w:spacing w:val="8"/>
          <w:kern w:val="0"/>
          <w:sz w:val="26"/>
          <w:szCs w:val="26"/>
        </w:rPr>
      </w:pPr>
      <w:r w:rsidRPr="004A2491">
        <w:rPr>
          <w:rFonts w:ascii="Helvetica" w:eastAsia="Microsoft YaHei UI" w:hAnsi="Helvetica" w:cs="Helvetica"/>
          <w:color w:val="333333"/>
          <w:spacing w:val="8"/>
          <w:kern w:val="0"/>
          <w:sz w:val="24"/>
          <w:szCs w:val="24"/>
        </w:rPr>
        <w:t>中共江苏省委办公厅</w:t>
      </w:r>
      <w:r w:rsidRPr="004A2491">
        <w:rPr>
          <w:rFonts w:ascii="Helvetica" w:eastAsia="Microsoft YaHei UI" w:hAnsi="Helvetica" w:cs="Helvetica"/>
          <w:color w:val="333333"/>
          <w:spacing w:val="8"/>
          <w:kern w:val="0"/>
          <w:sz w:val="24"/>
          <w:szCs w:val="24"/>
        </w:rPr>
        <w:t>2022</w:t>
      </w:r>
      <w:r w:rsidRPr="004A2491">
        <w:rPr>
          <w:rFonts w:ascii="Helvetica" w:eastAsia="Microsoft YaHei UI" w:hAnsi="Helvetica" w:cs="Helvetica"/>
          <w:color w:val="333333"/>
          <w:spacing w:val="8"/>
          <w:kern w:val="0"/>
          <w:sz w:val="24"/>
          <w:szCs w:val="24"/>
        </w:rPr>
        <w:t>年</w:t>
      </w:r>
      <w:r w:rsidRPr="004A2491">
        <w:rPr>
          <w:rFonts w:ascii="Helvetica" w:eastAsia="Microsoft YaHei UI" w:hAnsi="Helvetica" w:cs="Helvetica"/>
          <w:color w:val="333333"/>
          <w:spacing w:val="8"/>
          <w:kern w:val="0"/>
          <w:sz w:val="24"/>
          <w:szCs w:val="24"/>
        </w:rPr>
        <w:t>2</w:t>
      </w:r>
      <w:r w:rsidRPr="004A2491">
        <w:rPr>
          <w:rFonts w:ascii="Helvetica" w:eastAsia="Microsoft YaHei UI" w:hAnsi="Helvetica" w:cs="Helvetica"/>
          <w:color w:val="333333"/>
          <w:spacing w:val="8"/>
          <w:kern w:val="0"/>
          <w:sz w:val="24"/>
          <w:szCs w:val="24"/>
        </w:rPr>
        <w:t>月</w:t>
      </w:r>
      <w:r w:rsidRPr="004A2491">
        <w:rPr>
          <w:rFonts w:ascii="Helvetica" w:eastAsia="Microsoft YaHei UI" w:hAnsi="Helvetica" w:cs="Helvetica"/>
          <w:color w:val="333333"/>
          <w:spacing w:val="8"/>
          <w:kern w:val="0"/>
          <w:sz w:val="24"/>
          <w:szCs w:val="24"/>
        </w:rPr>
        <w:t>10</w:t>
      </w:r>
      <w:r w:rsidRPr="004A2491">
        <w:rPr>
          <w:rFonts w:ascii="Helvetica" w:eastAsia="Microsoft YaHei UI" w:hAnsi="Helvetica" w:cs="Helvetica"/>
          <w:color w:val="333333"/>
          <w:spacing w:val="8"/>
          <w:kern w:val="0"/>
          <w:sz w:val="24"/>
          <w:szCs w:val="24"/>
        </w:rPr>
        <w:t>日印发</w:t>
      </w:r>
    </w:p>
    <w:p w:rsidR="004A2491" w:rsidRPr="004A2491" w:rsidRDefault="004A2491" w:rsidP="004A2491">
      <w:pPr>
        <w:widowControl/>
        <w:shd w:val="clear" w:color="auto" w:fill="FFFFFF"/>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FFFFF"/>
        <w:jc w:val="center"/>
        <w:rPr>
          <w:rFonts w:ascii="Microsoft YaHei UI" w:eastAsia="Microsoft YaHei UI" w:hAnsi="Microsoft YaHei UI" w:cs="宋体"/>
          <w:color w:val="333333"/>
          <w:spacing w:val="8"/>
          <w:kern w:val="0"/>
          <w:sz w:val="26"/>
          <w:szCs w:val="26"/>
        </w:rPr>
      </w:pPr>
      <w:r w:rsidRPr="004A2491">
        <w:rPr>
          <w:rFonts w:ascii="Microsoft YaHei UI" w:eastAsia="Microsoft YaHei UI" w:hAnsi="Microsoft YaHei UI" w:cs="宋体" w:hint="eastAsia"/>
          <w:color w:val="888888"/>
          <w:spacing w:val="8"/>
          <w:kern w:val="0"/>
          <w:sz w:val="24"/>
          <w:szCs w:val="24"/>
          <w:shd w:val="clear" w:color="auto" w:fill="FFFFFF"/>
        </w:rPr>
        <w:t>来源：</w:t>
      </w:r>
      <w:proofErr w:type="gramStart"/>
      <w:r w:rsidRPr="004A2491">
        <w:rPr>
          <w:rFonts w:ascii="Microsoft YaHei UI" w:eastAsia="Microsoft YaHei UI" w:hAnsi="Microsoft YaHei UI" w:cs="宋体" w:hint="eastAsia"/>
          <w:color w:val="888888"/>
          <w:spacing w:val="8"/>
          <w:kern w:val="0"/>
          <w:sz w:val="24"/>
          <w:szCs w:val="24"/>
          <w:shd w:val="clear" w:color="auto" w:fill="FFFFFF"/>
        </w:rPr>
        <w:t>人民网</w:t>
      </w:r>
      <w:proofErr w:type="gramEnd"/>
      <w:r w:rsidRPr="004A2491">
        <w:rPr>
          <w:rFonts w:ascii="Microsoft YaHei UI" w:eastAsia="Microsoft YaHei UI" w:hAnsi="Microsoft YaHei UI" w:cs="宋体" w:hint="eastAsia"/>
          <w:color w:val="888888"/>
          <w:spacing w:val="8"/>
          <w:kern w:val="0"/>
          <w:sz w:val="24"/>
          <w:szCs w:val="24"/>
          <w:shd w:val="clear" w:color="auto" w:fill="FFFFFF"/>
        </w:rPr>
        <w:t>江苏频道（作者：杨维琼）</w:t>
      </w:r>
    </w:p>
    <w:p w:rsidR="004A2491" w:rsidRPr="004A2491" w:rsidRDefault="004A2491" w:rsidP="004A2491">
      <w:pPr>
        <w:widowControl/>
        <w:shd w:val="clear" w:color="auto" w:fill="F7F7F7"/>
        <w:jc w:val="left"/>
        <w:rPr>
          <w:rFonts w:ascii="Microsoft YaHei UI" w:eastAsia="Microsoft YaHei UI" w:hAnsi="Microsoft YaHei UI" w:cs="宋体"/>
          <w:color w:val="333333"/>
          <w:spacing w:val="8"/>
          <w:kern w:val="0"/>
          <w:sz w:val="26"/>
          <w:szCs w:val="26"/>
        </w:rPr>
      </w:pPr>
    </w:p>
    <w:p w:rsidR="004A2491" w:rsidRPr="004A2491" w:rsidRDefault="004A2491" w:rsidP="004A2491">
      <w:pPr>
        <w:widowControl/>
        <w:shd w:val="clear" w:color="auto" w:fill="F7F7F7"/>
        <w:jc w:val="left"/>
        <w:rPr>
          <w:rFonts w:ascii="Microsoft YaHei UI" w:eastAsia="Microsoft YaHei UI" w:hAnsi="Microsoft YaHei UI" w:cs="宋体"/>
          <w:color w:val="333333"/>
          <w:spacing w:val="8"/>
          <w:kern w:val="0"/>
          <w:sz w:val="26"/>
          <w:szCs w:val="26"/>
        </w:rPr>
      </w:pPr>
      <w:proofErr w:type="gramStart"/>
      <w:r w:rsidRPr="004A2491">
        <w:rPr>
          <w:rFonts w:ascii="Microsoft YaHei UI" w:eastAsia="Microsoft YaHei UI" w:hAnsi="Microsoft YaHei UI" w:cs="宋体" w:hint="eastAsia"/>
          <w:color w:val="333333"/>
          <w:spacing w:val="8"/>
          <w:kern w:val="0"/>
          <w:sz w:val="26"/>
          <w:szCs w:val="26"/>
        </w:rPr>
        <w:t>人民网</w:t>
      </w:r>
      <w:proofErr w:type="gramEnd"/>
      <w:r w:rsidRPr="004A2491">
        <w:rPr>
          <w:rFonts w:ascii="Microsoft YaHei UI" w:eastAsia="Microsoft YaHei UI" w:hAnsi="Microsoft YaHei UI" w:cs="宋体" w:hint="eastAsia"/>
          <w:color w:val="333333"/>
          <w:spacing w:val="8"/>
          <w:kern w:val="0"/>
          <w:sz w:val="26"/>
          <w:szCs w:val="26"/>
        </w:rPr>
        <w:t>江苏频道</w:t>
      </w:r>
    </w:p>
    <w:p w:rsidR="004A2491" w:rsidRPr="004A2491" w:rsidRDefault="004A2491" w:rsidP="004A2491">
      <w:pPr>
        <w:widowControl/>
        <w:shd w:val="clear" w:color="auto" w:fill="F7F7F7"/>
        <w:jc w:val="left"/>
        <w:rPr>
          <w:rFonts w:ascii="Microsoft YaHei UI" w:eastAsia="Microsoft YaHei UI" w:hAnsi="Microsoft YaHei UI" w:cs="宋体"/>
          <w:color w:val="333333"/>
          <w:spacing w:val="8"/>
          <w:kern w:val="0"/>
          <w:szCs w:val="21"/>
        </w:rPr>
      </w:pPr>
      <w:r w:rsidRPr="004A2491">
        <w:rPr>
          <w:rFonts w:ascii="Microsoft YaHei UI" w:eastAsia="Microsoft YaHei UI" w:hAnsi="Microsoft YaHei UI" w:cs="宋体" w:hint="eastAsia"/>
          <w:color w:val="333333"/>
          <w:spacing w:val="8"/>
          <w:kern w:val="0"/>
          <w:szCs w:val="21"/>
        </w:rPr>
        <w:t>权威实力，源自人民； 关注江苏，服务百姓。</w:t>
      </w:r>
    </w:p>
    <w:p w:rsidR="004A2491" w:rsidRPr="004A2491" w:rsidRDefault="004A2491" w:rsidP="004A2491">
      <w:pPr>
        <w:widowControl/>
        <w:shd w:val="clear" w:color="auto" w:fill="F7F7F7"/>
        <w:jc w:val="left"/>
        <w:rPr>
          <w:rFonts w:ascii="Microsoft YaHei UI" w:eastAsia="Microsoft YaHei UI" w:hAnsi="Microsoft YaHei UI" w:cs="宋体"/>
          <w:color w:val="333333"/>
          <w:spacing w:val="8"/>
          <w:kern w:val="0"/>
          <w:szCs w:val="21"/>
        </w:rPr>
      </w:pPr>
      <w:r w:rsidRPr="004A2491">
        <w:rPr>
          <w:rFonts w:ascii="Microsoft YaHei UI" w:eastAsia="Microsoft YaHei UI" w:hAnsi="Microsoft YaHei UI" w:cs="宋体" w:hint="eastAsia"/>
          <w:color w:val="333333"/>
          <w:spacing w:val="8"/>
          <w:kern w:val="0"/>
          <w:szCs w:val="21"/>
        </w:rPr>
        <w:t>320篇原创内容</w:t>
      </w:r>
    </w:p>
    <w:p w:rsidR="004A2491" w:rsidRPr="004A2491" w:rsidRDefault="004A2491" w:rsidP="004A2491">
      <w:pPr>
        <w:widowControl/>
        <w:shd w:val="clear" w:color="auto" w:fill="F7F7F7"/>
        <w:jc w:val="left"/>
        <w:rPr>
          <w:rFonts w:ascii="Microsoft YaHei UI" w:eastAsia="Microsoft YaHei UI" w:hAnsi="Microsoft YaHei UI" w:cs="宋体"/>
          <w:color w:val="333333"/>
          <w:spacing w:val="8"/>
          <w:kern w:val="0"/>
          <w:szCs w:val="21"/>
        </w:rPr>
      </w:pPr>
      <w:r w:rsidRPr="004A2491">
        <w:rPr>
          <w:rFonts w:ascii="Microsoft YaHei UI" w:eastAsia="Microsoft YaHei UI" w:hAnsi="Microsoft YaHei UI" w:cs="宋体" w:hint="eastAsia"/>
          <w:color w:val="333333"/>
          <w:spacing w:val="8"/>
          <w:kern w:val="0"/>
          <w:szCs w:val="21"/>
        </w:rPr>
        <w:t>公众号</w:t>
      </w:r>
    </w:p>
    <w:p w:rsidR="00073830" w:rsidRDefault="00073830"/>
    <w:sectPr w:rsidR="000738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5BC" w:rsidRDefault="00D355BC" w:rsidP="004A2491">
      <w:r>
        <w:separator/>
      </w:r>
    </w:p>
  </w:endnote>
  <w:endnote w:type="continuationSeparator" w:id="0">
    <w:p w:rsidR="00D355BC" w:rsidRDefault="00D355BC" w:rsidP="004A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06861"/>
      <w:docPartObj>
        <w:docPartGallery w:val="Page Numbers (Bottom of Page)"/>
        <w:docPartUnique/>
      </w:docPartObj>
    </w:sdtPr>
    <w:sdtEndPr/>
    <w:sdtContent>
      <w:p w:rsidR="004A2491" w:rsidRDefault="004A2491">
        <w:pPr>
          <w:pStyle w:val="a9"/>
          <w:jc w:val="center"/>
        </w:pPr>
        <w:r>
          <w:fldChar w:fldCharType="begin"/>
        </w:r>
        <w:r>
          <w:instrText>PAGE   \* MERGEFORMAT</w:instrText>
        </w:r>
        <w:r>
          <w:fldChar w:fldCharType="separate"/>
        </w:r>
        <w:r w:rsidR="00CC6CA0" w:rsidRPr="00CC6CA0">
          <w:rPr>
            <w:noProof/>
            <w:lang w:val="zh-CN"/>
          </w:rPr>
          <w:t>1</w:t>
        </w:r>
        <w:r>
          <w:fldChar w:fldCharType="end"/>
        </w:r>
      </w:p>
    </w:sdtContent>
  </w:sdt>
  <w:p w:rsidR="004A2491" w:rsidRDefault="004A24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5BC" w:rsidRDefault="00D355BC" w:rsidP="004A2491">
      <w:r>
        <w:separator/>
      </w:r>
    </w:p>
  </w:footnote>
  <w:footnote w:type="continuationSeparator" w:id="0">
    <w:p w:rsidR="00D355BC" w:rsidRDefault="00D355BC" w:rsidP="004A2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91"/>
    <w:rsid w:val="00073830"/>
    <w:rsid w:val="00256CA2"/>
    <w:rsid w:val="004A2491"/>
    <w:rsid w:val="006A57EA"/>
    <w:rsid w:val="009A06E2"/>
    <w:rsid w:val="00CC6CA0"/>
    <w:rsid w:val="00D35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24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2491"/>
    <w:rPr>
      <w:rFonts w:ascii="宋体" w:eastAsia="宋体" w:hAnsi="宋体" w:cs="宋体"/>
      <w:b/>
      <w:bCs/>
      <w:kern w:val="36"/>
      <w:sz w:val="48"/>
      <w:szCs w:val="48"/>
    </w:rPr>
  </w:style>
  <w:style w:type="character" w:customStyle="1" w:styleId="richmediameta">
    <w:name w:val="rich_media_meta"/>
    <w:basedOn w:val="a0"/>
    <w:rsid w:val="004A2491"/>
  </w:style>
  <w:style w:type="character" w:styleId="a3">
    <w:name w:val="Hyperlink"/>
    <w:basedOn w:val="a0"/>
    <w:uiPriority w:val="99"/>
    <w:semiHidden/>
    <w:unhideWhenUsed/>
    <w:rsid w:val="004A2491"/>
    <w:rPr>
      <w:color w:val="0000FF"/>
      <w:u w:val="single"/>
    </w:rPr>
  </w:style>
  <w:style w:type="character" w:styleId="a4">
    <w:name w:val="Emphasis"/>
    <w:basedOn w:val="a0"/>
    <w:uiPriority w:val="20"/>
    <w:qFormat/>
    <w:rsid w:val="004A2491"/>
    <w:rPr>
      <w:i/>
      <w:iCs/>
    </w:rPr>
  </w:style>
  <w:style w:type="paragraph" w:styleId="a5">
    <w:name w:val="Normal (Web)"/>
    <w:basedOn w:val="a"/>
    <w:uiPriority w:val="99"/>
    <w:semiHidden/>
    <w:unhideWhenUsed/>
    <w:rsid w:val="004A24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2491"/>
    <w:rPr>
      <w:b/>
      <w:bCs/>
    </w:rPr>
  </w:style>
  <w:style w:type="character" w:customStyle="1" w:styleId="wxprofiletipsmeta">
    <w:name w:val="wx_profile_tips_meta"/>
    <w:basedOn w:val="a0"/>
    <w:rsid w:val="004A2491"/>
  </w:style>
  <w:style w:type="paragraph" w:styleId="a7">
    <w:name w:val="Balloon Text"/>
    <w:basedOn w:val="a"/>
    <w:link w:val="Char"/>
    <w:uiPriority w:val="99"/>
    <w:semiHidden/>
    <w:unhideWhenUsed/>
    <w:rsid w:val="004A2491"/>
    <w:rPr>
      <w:sz w:val="18"/>
      <w:szCs w:val="18"/>
    </w:rPr>
  </w:style>
  <w:style w:type="character" w:customStyle="1" w:styleId="Char">
    <w:name w:val="批注框文本 Char"/>
    <w:basedOn w:val="a0"/>
    <w:link w:val="a7"/>
    <w:uiPriority w:val="99"/>
    <w:semiHidden/>
    <w:rsid w:val="004A2491"/>
    <w:rPr>
      <w:sz w:val="18"/>
      <w:szCs w:val="18"/>
    </w:rPr>
  </w:style>
  <w:style w:type="paragraph" w:styleId="a8">
    <w:name w:val="header"/>
    <w:basedOn w:val="a"/>
    <w:link w:val="Char0"/>
    <w:uiPriority w:val="99"/>
    <w:unhideWhenUsed/>
    <w:rsid w:val="004A24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A2491"/>
    <w:rPr>
      <w:sz w:val="18"/>
      <w:szCs w:val="18"/>
    </w:rPr>
  </w:style>
  <w:style w:type="paragraph" w:styleId="a9">
    <w:name w:val="footer"/>
    <w:basedOn w:val="a"/>
    <w:link w:val="Char1"/>
    <w:uiPriority w:val="99"/>
    <w:unhideWhenUsed/>
    <w:rsid w:val="004A2491"/>
    <w:pPr>
      <w:tabs>
        <w:tab w:val="center" w:pos="4153"/>
        <w:tab w:val="right" w:pos="8306"/>
      </w:tabs>
      <w:snapToGrid w:val="0"/>
      <w:jc w:val="left"/>
    </w:pPr>
    <w:rPr>
      <w:sz w:val="18"/>
      <w:szCs w:val="18"/>
    </w:rPr>
  </w:style>
  <w:style w:type="character" w:customStyle="1" w:styleId="Char1">
    <w:name w:val="页脚 Char"/>
    <w:basedOn w:val="a0"/>
    <w:link w:val="a9"/>
    <w:uiPriority w:val="99"/>
    <w:rsid w:val="004A249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249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2491"/>
    <w:rPr>
      <w:rFonts w:ascii="宋体" w:eastAsia="宋体" w:hAnsi="宋体" w:cs="宋体"/>
      <w:b/>
      <w:bCs/>
      <w:kern w:val="36"/>
      <w:sz w:val="48"/>
      <w:szCs w:val="48"/>
    </w:rPr>
  </w:style>
  <w:style w:type="character" w:customStyle="1" w:styleId="richmediameta">
    <w:name w:val="rich_media_meta"/>
    <w:basedOn w:val="a0"/>
    <w:rsid w:val="004A2491"/>
  </w:style>
  <w:style w:type="character" w:styleId="a3">
    <w:name w:val="Hyperlink"/>
    <w:basedOn w:val="a0"/>
    <w:uiPriority w:val="99"/>
    <w:semiHidden/>
    <w:unhideWhenUsed/>
    <w:rsid w:val="004A2491"/>
    <w:rPr>
      <w:color w:val="0000FF"/>
      <w:u w:val="single"/>
    </w:rPr>
  </w:style>
  <w:style w:type="character" w:styleId="a4">
    <w:name w:val="Emphasis"/>
    <w:basedOn w:val="a0"/>
    <w:uiPriority w:val="20"/>
    <w:qFormat/>
    <w:rsid w:val="004A2491"/>
    <w:rPr>
      <w:i/>
      <w:iCs/>
    </w:rPr>
  </w:style>
  <w:style w:type="paragraph" w:styleId="a5">
    <w:name w:val="Normal (Web)"/>
    <w:basedOn w:val="a"/>
    <w:uiPriority w:val="99"/>
    <w:semiHidden/>
    <w:unhideWhenUsed/>
    <w:rsid w:val="004A24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A2491"/>
    <w:rPr>
      <w:b/>
      <w:bCs/>
    </w:rPr>
  </w:style>
  <w:style w:type="character" w:customStyle="1" w:styleId="wxprofiletipsmeta">
    <w:name w:val="wx_profile_tips_meta"/>
    <w:basedOn w:val="a0"/>
    <w:rsid w:val="004A2491"/>
  </w:style>
  <w:style w:type="paragraph" w:styleId="a7">
    <w:name w:val="Balloon Text"/>
    <w:basedOn w:val="a"/>
    <w:link w:val="Char"/>
    <w:uiPriority w:val="99"/>
    <w:semiHidden/>
    <w:unhideWhenUsed/>
    <w:rsid w:val="004A2491"/>
    <w:rPr>
      <w:sz w:val="18"/>
      <w:szCs w:val="18"/>
    </w:rPr>
  </w:style>
  <w:style w:type="character" w:customStyle="1" w:styleId="Char">
    <w:name w:val="批注框文本 Char"/>
    <w:basedOn w:val="a0"/>
    <w:link w:val="a7"/>
    <w:uiPriority w:val="99"/>
    <w:semiHidden/>
    <w:rsid w:val="004A2491"/>
    <w:rPr>
      <w:sz w:val="18"/>
      <w:szCs w:val="18"/>
    </w:rPr>
  </w:style>
  <w:style w:type="paragraph" w:styleId="a8">
    <w:name w:val="header"/>
    <w:basedOn w:val="a"/>
    <w:link w:val="Char0"/>
    <w:uiPriority w:val="99"/>
    <w:unhideWhenUsed/>
    <w:rsid w:val="004A24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4A2491"/>
    <w:rPr>
      <w:sz w:val="18"/>
      <w:szCs w:val="18"/>
    </w:rPr>
  </w:style>
  <w:style w:type="paragraph" w:styleId="a9">
    <w:name w:val="footer"/>
    <w:basedOn w:val="a"/>
    <w:link w:val="Char1"/>
    <w:uiPriority w:val="99"/>
    <w:unhideWhenUsed/>
    <w:rsid w:val="004A2491"/>
    <w:pPr>
      <w:tabs>
        <w:tab w:val="center" w:pos="4153"/>
        <w:tab w:val="right" w:pos="8306"/>
      </w:tabs>
      <w:snapToGrid w:val="0"/>
      <w:jc w:val="left"/>
    </w:pPr>
    <w:rPr>
      <w:sz w:val="18"/>
      <w:szCs w:val="18"/>
    </w:rPr>
  </w:style>
  <w:style w:type="character" w:customStyle="1" w:styleId="Char1">
    <w:name w:val="页脚 Char"/>
    <w:basedOn w:val="a0"/>
    <w:link w:val="a9"/>
    <w:uiPriority w:val="99"/>
    <w:rsid w:val="004A24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730363">
      <w:bodyDiv w:val="1"/>
      <w:marLeft w:val="0"/>
      <w:marRight w:val="0"/>
      <w:marTop w:val="0"/>
      <w:marBottom w:val="0"/>
      <w:divBdr>
        <w:top w:val="none" w:sz="0" w:space="0" w:color="auto"/>
        <w:left w:val="none" w:sz="0" w:space="0" w:color="auto"/>
        <w:bottom w:val="none" w:sz="0" w:space="0" w:color="auto"/>
        <w:right w:val="none" w:sz="0" w:space="0" w:color="auto"/>
      </w:divBdr>
      <w:divsChild>
        <w:div w:id="1290820447">
          <w:marLeft w:val="0"/>
          <w:marRight w:val="0"/>
          <w:marTop w:val="0"/>
          <w:marBottom w:val="0"/>
          <w:divBdr>
            <w:top w:val="none" w:sz="0" w:space="0" w:color="auto"/>
            <w:left w:val="none" w:sz="0" w:space="0" w:color="auto"/>
            <w:bottom w:val="none" w:sz="0" w:space="0" w:color="auto"/>
            <w:right w:val="none" w:sz="0" w:space="0" w:color="auto"/>
          </w:divBdr>
          <w:divsChild>
            <w:div w:id="1242836598">
              <w:marLeft w:val="0"/>
              <w:marRight w:val="0"/>
              <w:marTop w:val="0"/>
              <w:marBottom w:val="330"/>
              <w:divBdr>
                <w:top w:val="none" w:sz="0" w:space="0" w:color="auto"/>
                <w:left w:val="none" w:sz="0" w:space="0" w:color="auto"/>
                <w:bottom w:val="none" w:sz="0" w:space="0" w:color="auto"/>
                <w:right w:val="none" w:sz="0" w:space="0" w:color="auto"/>
              </w:divBdr>
            </w:div>
            <w:div w:id="478111803">
              <w:marLeft w:val="0"/>
              <w:marRight w:val="0"/>
              <w:marTop w:val="420"/>
              <w:marBottom w:val="300"/>
              <w:divBdr>
                <w:top w:val="none" w:sz="0" w:space="0" w:color="auto"/>
                <w:left w:val="none" w:sz="0" w:space="0" w:color="auto"/>
                <w:bottom w:val="none" w:sz="0" w:space="0" w:color="auto"/>
                <w:right w:val="none" w:sz="0" w:space="0" w:color="auto"/>
              </w:divBdr>
              <w:divsChild>
                <w:div w:id="166136674">
                  <w:marLeft w:val="0"/>
                  <w:marRight w:val="0"/>
                  <w:marTop w:val="0"/>
                  <w:marBottom w:val="0"/>
                  <w:divBdr>
                    <w:top w:val="none" w:sz="0" w:space="0" w:color="auto"/>
                    <w:left w:val="none" w:sz="0" w:space="0" w:color="auto"/>
                    <w:bottom w:val="none" w:sz="0" w:space="0" w:color="auto"/>
                    <w:right w:val="none" w:sz="0" w:space="0" w:color="auto"/>
                  </w:divBdr>
                  <w:divsChild>
                    <w:div w:id="1387528763">
                      <w:marLeft w:val="0"/>
                      <w:marRight w:val="0"/>
                      <w:marTop w:val="0"/>
                      <w:marBottom w:val="0"/>
                      <w:divBdr>
                        <w:top w:val="none" w:sz="0" w:space="0" w:color="auto"/>
                        <w:left w:val="none" w:sz="0" w:space="0" w:color="auto"/>
                        <w:bottom w:val="none" w:sz="0" w:space="0" w:color="auto"/>
                        <w:right w:val="none" w:sz="0" w:space="0" w:color="auto"/>
                      </w:divBdr>
                      <w:divsChild>
                        <w:div w:id="1824466516">
                          <w:marLeft w:val="0"/>
                          <w:marRight w:val="0"/>
                          <w:marTop w:val="0"/>
                          <w:marBottom w:val="0"/>
                          <w:divBdr>
                            <w:top w:val="none" w:sz="0" w:space="0" w:color="auto"/>
                            <w:left w:val="none" w:sz="0" w:space="0" w:color="auto"/>
                            <w:bottom w:val="none" w:sz="0" w:space="0" w:color="auto"/>
                            <w:right w:val="none" w:sz="0" w:space="0" w:color="auto"/>
                          </w:divBdr>
                        </w:div>
                        <w:div w:id="1093430498">
                          <w:marLeft w:val="0"/>
                          <w:marRight w:val="0"/>
                          <w:marTop w:val="0"/>
                          <w:marBottom w:val="0"/>
                          <w:divBdr>
                            <w:top w:val="none" w:sz="0" w:space="0" w:color="auto"/>
                            <w:left w:val="none" w:sz="0" w:space="0" w:color="auto"/>
                            <w:bottom w:val="none" w:sz="0" w:space="0" w:color="auto"/>
                            <w:right w:val="none" w:sz="0" w:space="0" w:color="auto"/>
                          </w:divBdr>
                          <w:divsChild>
                            <w:div w:id="2000886524">
                              <w:marLeft w:val="0"/>
                              <w:marRight w:val="0"/>
                              <w:marTop w:val="0"/>
                              <w:marBottom w:val="0"/>
                              <w:divBdr>
                                <w:top w:val="none" w:sz="0" w:space="0" w:color="auto"/>
                                <w:left w:val="none" w:sz="0" w:space="0" w:color="auto"/>
                                <w:bottom w:val="none" w:sz="0" w:space="0" w:color="auto"/>
                                <w:right w:val="none" w:sz="0" w:space="0" w:color="auto"/>
                              </w:divBdr>
                              <w:divsChild>
                                <w:div w:id="84887996">
                                  <w:marLeft w:val="0"/>
                                  <w:marRight w:val="0"/>
                                  <w:marTop w:val="60"/>
                                  <w:marBottom w:val="0"/>
                                  <w:divBdr>
                                    <w:top w:val="none" w:sz="0" w:space="0" w:color="auto"/>
                                    <w:left w:val="none" w:sz="0" w:space="0" w:color="auto"/>
                                    <w:bottom w:val="none" w:sz="0" w:space="0" w:color="auto"/>
                                    <w:right w:val="none" w:sz="0" w:space="0" w:color="auto"/>
                                  </w:divBdr>
                                </w:div>
                                <w:div w:id="11220684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9917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846</Words>
  <Characters>4824</Characters>
  <Application>Microsoft Office Word</Application>
  <DocSecurity>0</DocSecurity>
  <Lines>40</Lines>
  <Paragraphs>11</Paragraphs>
  <ScaleCrop>false</ScaleCrop>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2022-03-02T06:43:00Z</cp:lastPrinted>
  <dcterms:created xsi:type="dcterms:W3CDTF">2022-05-05T08:46:00Z</dcterms:created>
  <dcterms:modified xsi:type="dcterms:W3CDTF">2022-05-05T08:46:00Z</dcterms:modified>
</cp:coreProperties>
</file>